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A64C4" w14:textId="77777777" w:rsidR="00485B9B" w:rsidRPr="00485B9B" w:rsidRDefault="00485B9B" w:rsidP="00485B9B">
      <w:pPr>
        <w:tabs>
          <w:tab w:val="left" w:pos="1080"/>
        </w:tabs>
        <w:spacing w:after="0" w:line="240" w:lineRule="auto"/>
        <w:jc w:val="center"/>
        <w:rPr>
          <w:rFonts w:asciiTheme="minorHAnsi" w:hAnsiTheme="minorHAnsi" w:cs="Arial"/>
          <w:b/>
        </w:rPr>
      </w:pPr>
      <w:r w:rsidRPr="00485B9B">
        <w:rPr>
          <w:rFonts w:asciiTheme="minorHAnsi" w:hAnsiTheme="minorHAnsi" w:cs="Arial"/>
          <w:b/>
        </w:rPr>
        <w:t xml:space="preserve">Family Violence Council: </w:t>
      </w:r>
    </w:p>
    <w:p w14:paraId="71B86328" w14:textId="77777777" w:rsidR="00485B9B" w:rsidRPr="00485B9B" w:rsidRDefault="00485B9B" w:rsidP="00485B9B">
      <w:pPr>
        <w:tabs>
          <w:tab w:val="left" w:pos="1080"/>
        </w:tabs>
        <w:spacing w:after="0" w:line="240" w:lineRule="auto"/>
        <w:jc w:val="center"/>
        <w:rPr>
          <w:rFonts w:asciiTheme="minorHAnsi" w:hAnsiTheme="minorHAnsi" w:cs="Arial"/>
          <w:b/>
          <w:i/>
        </w:rPr>
      </w:pPr>
      <w:r w:rsidRPr="00485B9B">
        <w:rPr>
          <w:rFonts w:asciiTheme="minorHAnsi" w:hAnsiTheme="minorHAnsi" w:cs="Arial"/>
          <w:b/>
          <w:i/>
        </w:rPr>
        <w:t>Addressing Violence throughout the Lifespan</w:t>
      </w:r>
    </w:p>
    <w:p w14:paraId="49C0D8F6" w14:textId="77777777" w:rsidR="00485B9B" w:rsidRPr="00485B9B" w:rsidRDefault="00485B9B" w:rsidP="00485B9B">
      <w:pPr>
        <w:tabs>
          <w:tab w:val="left" w:pos="1080"/>
        </w:tabs>
        <w:spacing w:after="0" w:line="240" w:lineRule="auto"/>
        <w:jc w:val="center"/>
        <w:rPr>
          <w:rFonts w:asciiTheme="minorHAnsi" w:hAnsiTheme="minorHAnsi" w:cs="Arial"/>
          <w:b/>
        </w:rPr>
      </w:pPr>
    </w:p>
    <w:p w14:paraId="065030B5" w14:textId="79D38AF9" w:rsidR="00485B9B" w:rsidRPr="00485B9B" w:rsidRDefault="0096227E" w:rsidP="00485B9B">
      <w:pPr>
        <w:tabs>
          <w:tab w:val="left" w:pos="1080"/>
        </w:tabs>
        <w:spacing w:after="0" w:line="240" w:lineRule="auto"/>
        <w:jc w:val="center"/>
        <w:rPr>
          <w:rFonts w:asciiTheme="minorHAnsi" w:hAnsiTheme="minorHAnsi" w:cs="Arial"/>
          <w:b/>
        </w:rPr>
      </w:pPr>
      <w:r>
        <w:rPr>
          <w:rFonts w:asciiTheme="minorHAnsi" w:hAnsiTheme="minorHAnsi" w:cs="Arial"/>
          <w:b/>
        </w:rPr>
        <w:t>Minutes</w:t>
      </w:r>
    </w:p>
    <w:p w14:paraId="4D695357" w14:textId="263ABEA4" w:rsidR="00485B9B" w:rsidRPr="00485B9B" w:rsidRDefault="00485B9B" w:rsidP="00485B9B">
      <w:pPr>
        <w:tabs>
          <w:tab w:val="left" w:pos="1080"/>
        </w:tabs>
        <w:spacing w:after="0" w:line="240" w:lineRule="auto"/>
        <w:jc w:val="center"/>
        <w:rPr>
          <w:rFonts w:asciiTheme="minorHAnsi" w:hAnsiTheme="minorHAnsi" w:cs="Arial"/>
        </w:rPr>
      </w:pPr>
      <w:r w:rsidRPr="00485B9B">
        <w:rPr>
          <w:rFonts w:asciiTheme="minorHAnsi" w:hAnsiTheme="minorHAnsi" w:cs="Arial"/>
        </w:rPr>
        <w:t xml:space="preserve">Wednesday, </w:t>
      </w:r>
      <w:r w:rsidR="00862EAF">
        <w:rPr>
          <w:rFonts w:asciiTheme="minorHAnsi" w:hAnsiTheme="minorHAnsi" w:cs="Arial"/>
        </w:rPr>
        <w:t>November 14</w:t>
      </w:r>
      <w:r w:rsidRPr="00485B9B">
        <w:rPr>
          <w:rFonts w:asciiTheme="minorHAnsi" w:hAnsiTheme="minorHAnsi" w:cs="Arial"/>
        </w:rPr>
        <w:t>, 2018</w:t>
      </w:r>
    </w:p>
    <w:p w14:paraId="5CAF044D" w14:textId="77777777" w:rsidR="00485B9B" w:rsidRPr="00485B9B" w:rsidRDefault="00485B9B" w:rsidP="00485B9B">
      <w:pPr>
        <w:tabs>
          <w:tab w:val="left" w:pos="1080"/>
        </w:tabs>
        <w:spacing w:after="0" w:line="240" w:lineRule="auto"/>
        <w:jc w:val="center"/>
        <w:rPr>
          <w:rFonts w:asciiTheme="minorHAnsi" w:hAnsiTheme="minorHAnsi" w:cs="Arial"/>
        </w:rPr>
      </w:pPr>
      <w:r w:rsidRPr="00485B9B">
        <w:rPr>
          <w:rFonts w:asciiTheme="minorHAnsi" w:hAnsiTheme="minorHAnsi" w:cs="Arial"/>
        </w:rPr>
        <w:t>3:00 pm – 5:00 pm</w:t>
      </w:r>
    </w:p>
    <w:p w14:paraId="4144D3B1" w14:textId="77777777" w:rsidR="00485B9B" w:rsidRPr="00485B9B" w:rsidRDefault="00485B9B" w:rsidP="00485B9B">
      <w:pPr>
        <w:tabs>
          <w:tab w:val="left" w:pos="1080"/>
        </w:tabs>
        <w:spacing w:after="0" w:line="240" w:lineRule="auto"/>
        <w:jc w:val="center"/>
        <w:rPr>
          <w:rFonts w:asciiTheme="minorHAnsi" w:hAnsiTheme="minorHAnsi" w:cs="Arial"/>
        </w:rPr>
      </w:pPr>
      <w:r w:rsidRPr="00485B9B">
        <w:rPr>
          <w:rFonts w:asciiTheme="minorHAnsi" w:hAnsiTheme="minorHAnsi" w:cs="Arial"/>
        </w:rPr>
        <w:t>400 McAllister, room 617</w:t>
      </w:r>
    </w:p>
    <w:p w14:paraId="0879FF5A" w14:textId="68B82AF2" w:rsidR="001F3015" w:rsidRDefault="00485B9B" w:rsidP="00485B9B">
      <w:pPr>
        <w:tabs>
          <w:tab w:val="left" w:pos="1080"/>
        </w:tabs>
        <w:spacing w:after="0" w:line="240" w:lineRule="auto"/>
        <w:jc w:val="center"/>
        <w:rPr>
          <w:rFonts w:asciiTheme="minorHAnsi" w:hAnsiTheme="minorHAnsi" w:cs="Arial"/>
        </w:rPr>
      </w:pPr>
      <w:r w:rsidRPr="00485B9B">
        <w:rPr>
          <w:rFonts w:asciiTheme="minorHAnsi" w:hAnsiTheme="minorHAnsi" w:cs="Arial"/>
        </w:rPr>
        <w:t>San Francisco, CA 94102</w:t>
      </w:r>
    </w:p>
    <w:p w14:paraId="7C547089" w14:textId="77777777" w:rsidR="001F3015" w:rsidRDefault="001F3015" w:rsidP="00485B9B">
      <w:pPr>
        <w:tabs>
          <w:tab w:val="left" w:pos="1080"/>
        </w:tabs>
        <w:spacing w:after="0" w:line="240" w:lineRule="auto"/>
        <w:jc w:val="center"/>
        <w:rPr>
          <w:rFonts w:asciiTheme="minorHAnsi" w:hAnsiTheme="minorHAnsi" w:cs="Arial"/>
        </w:rPr>
      </w:pPr>
    </w:p>
    <w:p w14:paraId="43DE345B" w14:textId="14392C6D" w:rsidR="001F3015" w:rsidRDefault="001F3015" w:rsidP="001F3015">
      <w:pPr>
        <w:tabs>
          <w:tab w:val="left" w:pos="1080"/>
        </w:tabs>
        <w:spacing w:after="0" w:line="240" w:lineRule="auto"/>
        <w:jc w:val="center"/>
        <w:rPr>
          <w:rFonts w:asciiTheme="minorHAnsi" w:hAnsiTheme="minorHAnsi" w:cs="Arial"/>
          <w:b/>
          <w:i/>
        </w:rPr>
      </w:pPr>
      <w:r w:rsidRPr="001F3015">
        <w:rPr>
          <w:rFonts w:asciiTheme="minorHAnsi" w:hAnsiTheme="minorHAnsi" w:cs="Arial"/>
          <w:b/>
          <w:i/>
        </w:rPr>
        <w:t>Members:</w:t>
      </w:r>
    </w:p>
    <w:p w14:paraId="2D62E64F" w14:textId="1D64A5F0" w:rsidR="000D3F7B" w:rsidRDefault="000D3F7B" w:rsidP="000D3F7B">
      <w:pPr>
        <w:spacing w:after="0" w:line="240" w:lineRule="auto"/>
        <w:rPr>
          <w:rFonts w:asciiTheme="minorHAnsi" w:eastAsia="Cambria" w:hAnsiTheme="minorHAnsi"/>
          <w:i/>
        </w:rPr>
      </w:pPr>
      <w:r w:rsidRPr="00A96E39">
        <w:rPr>
          <w:rFonts w:asciiTheme="minorHAnsi" w:eastAsia="Cambria" w:hAnsiTheme="minorHAnsi"/>
          <w:i/>
        </w:rPr>
        <w:t xml:space="preserve">Chief of Adult Probation, or designee: Lee Hudson  </w:t>
      </w:r>
    </w:p>
    <w:p w14:paraId="393E9E10" w14:textId="3F8C83DA" w:rsidR="00A96E39" w:rsidRPr="00A96E39" w:rsidRDefault="00A96E39" w:rsidP="000D3F7B">
      <w:pPr>
        <w:spacing w:after="0" w:line="240" w:lineRule="auto"/>
        <w:rPr>
          <w:rFonts w:asciiTheme="minorHAnsi" w:eastAsia="Cambria" w:hAnsiTheme="minorHAnsi"/>
          <w:i/>
        </w:rPr>
      </w:pPr>
      <w:r w:rsidRPr="00A96E39">
        <w:rPr>
          <w:rFonts w:asciiTheme="minorHAnsi" w:eastAsia="Cambria" w:hAnsiTheme="minorHAnsi"/>
          <w:i/>
        </w:rPr>
        <w:t xml:space="preserve">Chief of the Fire Department, or designee: Mindy Talmadge </w:t>
      </w:r>
    </w:p>
    <w:p w14:paraId="5D240C03" w14:textId="568042BE" w:rsidR="000D3F7B" w:rsidRDefault="000D3F7B" w:rsidP="000D3F7B">
      <w:pPr>
        <w:spacing w:after="0" w:line="240" w:lineRule="auto"/>
        <w:rPr>
          <w:rFonts w:asciiTheme="minorHAnsi" w:hAnsiTheme="minorHAnsi" w:cs="Times"/>
          <w:i/>
        </w:rPr>
      </w:pPr>
      <w:r w:rsidRPr="00A96E39">
        <w:rPr>
          <w:rFonts w:asciiTheme="minorHAnsi" w:hAnsiTheme="minorHAnsi" w:cs="Times"/>
          <w:i/>
        </w:rPr>
        <w:t>Director of Department of Aging and Adult Services, or designee: Akil</w:t>
      </w:r>
      <w:r w:rsidR="0096227E">
        <w:rPr>
          <w:rFonts w:asciiTheme="minorHAnsi" w:hAnsiTheme="minorHAnsi" w:cs="Times"/>
          <w:i/>
        </w:rPr>
        <w:t>es</w:t>
      </w:r>
      <w:r w:rsidRPr="00A96E39">
        <w:rPr>
          <w:rFonts w:asciiTheme="minorHAnsi" w:hAnsiTheme="minorHAnsi" w:cs="Times"/>
          <w:i/>
        </w:rPr>
        <w:t xml:space="preserve"> Ceron  </w:t>
      </w:r>
    </w:p>
    <w:p w14:paraId="1DBB3CC9" w14:textId="77777777" w:rsidR="00A96E39" w:rsidRPr="00A96E39" w:rsidRDefault="00A96E39" w:rsidP="00A96E39">
      <w:pPr>
        <w:spacing w:after="0" w:line="240" w:lineRule="auto"/>
        <w:rPr>
          <w:rFonts w:asciiTheme="minorHAnsi" w:eastAsia="Cambria" w:hAnsiTheme="minorHAnsi"/>
          <w:i/>
        </w:rPr>
      </w:pPr>
      <w:r w:rsidRPr="00A96E39">
        <w:rPr>
          <w:rFonts w:asciiTheme="minorHAnsi" w:eastAsia="Cambria" w:hAnsiTheme="minorHAnsi"/>
          <w:i/>
        </w:rPr>
        <w:t xml:space="preserve">Director of Department of Child Support Services, or designee: Freda Glenn  </w:t>
      </w:r>
    </w:p>
    <w:p w14:paraId="0507F7D4" w14:textId="6CA7910D" w:rsidR="00A96E39" w:rsidRDefault="00A96E39" w:rsidP="000D3F7B">
      <w:pPr>
        <w:spacing w:after="0" w:line="240" w:lineRule="auto"/>
        <w:rPr>
          <w:rFonts w:asciiTheme="minorHAnsi" w:hAnsiTheme="minorHAnsi"/>
          <w:i/>
        </w:rPr>
      </w:pPr>
      <w:r w:rsidRPr="00A96E39">
        <w:rPr>
          <w:rFonts w:asciiTheme="minorHAnsi" w:hAnsiTheme="minorHAnsi"/>
          <w:i/>
        </w:rPr>
        <w:t xml:space="preserve">Director of Department of Homelessness and Supportive Housing, or designee: Abigail Stewart-Kahn </w:t>
      </w:r>
    </w:p>
    <w:p w14:paraId="737482DA" w14:textId="0F5C3E52" w:rsidR="00A96E39" w:rsidRPr="00A96E39" w:rsidRDefault="00A96E39" w:rsidP="000D3F7B">
      <w:pPr>
        <w:spacing w:after="0" w:line="240" w:lineRule="auto"/>
        <w:rPr>
          <w:rFonts w:asciiTheme="minorHAnsi" w:hAnsiTheme="minorHAnsi" w:cs="Times"/>
          <w:i/>
        </w:rPr>
      </w:pPr>
      <w:r w:rsidRPr="00A96E39">
        <w:rPr>
          <w:rFonts w:asciiTheme="minorHAnsi" w:hAnsiTheme="minorHAnsi" w:cs="Times"/>
          <w:i/>
        </w:rPr>
        <w:t xml:space="preserve">Director of Department of Public Health, or designee: Leigh </w:t>
      </w:r>
      <w:proofErr w:type="spellStart"/>
      <w:r w:rsidRPr="00A96E39">
        <w:rPr>
          <w:rFonts w:asciiTheme="minorHAnsi" w:hAnsiTheme="minorHAnsi" w:cs="Times"/>
          <w:i/>
        </w:rPr>
        <w:t>Kimberg</w:t>
      </w:r>
      <w:proofErr w:type="spellEnd"/>
    </w:p>
    <w:p w14:paraId="4AEDAE79" w14:textId="637D5BC2" w:rsidR="000D3F7B" w:rsidRDefault="000D3F7B" w:rsidP="000D3F7B">
      <w:pPr>
        <w:spacing w:after="0" w:line="240" w:lineRule="auto"/>
        <w:rPr>
          <w:rFonts w:asciiTheme="minorHAnsi" w:eastAsia="Cambria" w:hAnsiTheme="minorHAnsi"/>
          <w:i/>
        </w:rPr>
      </w:pPr>
      <w:r w:rsidRPr="00A96E39">
        <w:rPr>
          <w:rFonts w:asciiTheme="minorHAnsi" w:eastAsia="Cambria" w:hAnsiTheme="minorHAnsi"/>
          <w:i/>
        </w:rPr>
        <w:t xml:space="preserve">Director of Domestic Violence Consortium: Beverly Upton </w:t>
      </w:r>
    </w:p>
    <w:p w14:paraId="5B36043B" w14:textId="0EE82FBE" w:rsidR="00A96E39" w:rsidRDefault="00A96E39" w:rsidP="000D3F7B">
      <w:pPr>
        <w:spacing w:after="0" w:line="240" w:lineRule="auto"/>
        <w:rPr>
          <w:rFonts w:asciiTheme="minorHAnsi" w:hAnsiTheme="minorHAnsi" w:cs="Times"/>
          <w:i/>
        </w:rPr>
      </w:pPr>
      <w:r w:rsidRPr="00A96E39">
        <w:rPr>
          <w:rFonts w:asciiTheme="minorHAnsi" w:hAnsiTheme="minorHAnsi" w:cs="Times"/>
          <w:i/>
        </w:rPr>
        <w:t xml:space="preserve">Director of Elder Abuse Forensic Center, or designee: Shawna Reeves </w:t>
      </w:r>
    </w:p>
    <w:p w14:paraId="7C7C34DB" w14:textId="03B52BE7" w:rsidR="00A96E39" w:rsidRPr="00A96E39" w:rsidRDefault="00A96E39" w:rsidP="000D3F7B">
      <w:pPr>
        <w:spacing w:after="0" w:line="240" w:lineRule="auto"/>
        <w:rPr>
          <w:rFonts w:asciiTheme="minorHAnsi" w:hAnsiTheme="minorHAnsi"/>
          <w:i/>
        </w:rPr>
      </w:pPr>
      <w:r w:rsidRPr="004D24C4">
        <w:rPr>
          <w:rFonts w:asciiTheme="minorHAnsi" w:hAnsiTheme="minorHAnsi"/>
          <w:i/>
        </w:rPr>
        <w:t>Director of Huma</w:t>
      </w:r>
      <w:r>
        <w:rPr>
          <w:rFonts w:asciiTheme="minorHAnsi" w:hAnsiTheme="minorHAnsi"/>
          <w:i/>
        </w:rPr>
        <w:t>n Services Agency, or designee: Julie Lenhardt</w:t>
      </w:r>
    </w:p>
    <w:p w14:paraId="1B4B3A91" w14:textId="77777777" w:rsidR="000D3F7B" w:rsidRPr="00A96E39" w:rsidRDefault="000D3F7B" w:rsidP="000D3F7B">
      <w:pPr>
        <w:spacing w:after="0" w:line="240" w:lineRule="auto"/>
        <w:rPr>
          <w:rFonts w:asciiTheme="minorHAnsi" w:eastAsia="Cambria" w:hAnsiTheme="minorHAnsi"/>
          <w:i/>
        </w:rPr>
      </w:pPr>
      <w:r w:rsidRPr="00A96E39">
        <w:rPr>
          <w:rFonts w:asciiTheme="minorHAnsi" w:eastAsia="Cambria" w:hAnsiTheme="minorHAnsi"/>
          <w:i/>
        </w:rPr>
        <w:t xml:space="preserve">Director of San Francisco Child Abuse Council, or designee: Katie Albright </w:t>
      </w:r>
    </w:p>
    <w:p w14:paraId="2BA61F04" w14:textId="5AF74664" w:rsidR="000D3F7B" w:rsidRDefault="000D3F7B" w:rsidP="000D3F7B">
      <w:pPr>
        <w:spacing w:after="0" w:line="240" w:lineRule="auto"/>
        <w:rPr>
          <w:rFonts w:asciiTheme="minorHAnsi" w:hAnsiTheme="minorHAnsi"/>
          <w:i/>
        </w:rPr>
      </w:pPr>
      <w:r w:rsidRPr="00A96E39">
        <w:rPr>
          <w:rFonts w:asciiTheme="minorHAnsi" w:eastAsia="Cambria" w:hAnsiTheme="minorHAnsi"/>
          <w:i/>
        </w:rPr>
        <w:t>District Attorney, or designee:</w:t>
      </w:r>
      <w:r w:rsidRPr="00A96E39">
        <w:rPr>
          <w:rFonts w:asciiTheme="minorHAnsi" w:hAnsiTheme="minorHAnsi"/>
          <w:i/>
        </w:rPr>
        <w:t xml:space="preserve"> Gena Castro Rodriguez </w:t>
      </w:r>
    </w:p>
    <w:p w14:paraId="5B5460CA" w14:textId="0178D3DF" w:rsidR="00A96E39" w:rsidRPr="00A96E39" w:rsidRDefault="00A96E39" w:rsidP="000D3F7B">
      <w:pPr>
        <w:spacing w:after="0" w:line="240" w:lineRule="auto"/>
        <w:rPr>
          <w:rFonts w:asciiTheme="minorHAnsi" w:eastAsia="Cambria" w:hAnsiTheme="minorHAnsi"/>
          <w:i/>
        </w:rPr>
      </w:pPr>
      <w:r w:rsidRPr="00A96E39">
        <w:rPr>
          <w:rFonts w:asciiTheme="minorHAnsi" w:eastAsia="Cambria" w:hAnsiTheme="minorHAnsi"/>
          <w:i/>
        </w:rPr>
        <w:t xml:space="preserve">Executive Director of Department of Emergency Management, or designee: Heather Grives </w:t>
      </w:r>
    </w:p>
    <w:p w14:paraId="76EB891C" w14:textId="77777777" w:rsidR="000D3F7B" w:rsidRPr="00A96E39" w:rsidRDefault="000D3F7B" w:rsidP="000D3F7B">
      <w:pPr>
        <w:spacing w:after="0" w:line="240" w:lineRule="auto"/>
        <w:rPr>
          <w:rFonts w:asciiTheme="minorHAnsi" w:eastAsia="Cambria" w:hAnsiTheme="minorHAnsi"/>
          <w:i/>
        </w:rPr>
      </w:pPr>
      <w:r w:rsidRPr="00A96E39">
        <w:rPr>
          <w:rFonts w:asciiTheme="minorHAnsi" w:eastAsia="Cambria" w:hAnsiTheme="minorHAnsi"/>
          <w:i/>
        </w:rPr>
        <w:t xml:space="preserve">Officer of First 5 San Francisco, or designee: Shelli Rawlings Fein </w:t>
      </w:r>
    </w:p>
    <w:p w14:paraId="44F7E099" w14:textId="77777777" w:rsidR="000D3F7B" w:rsidRPr="00A96E39" w:rsidRDefault="000D3F7B" w:rsidP="000D3F7B">
      <w:pPr>
        <w:spacing w:after="0" w:line="240" w:lineRule="auto"/>
        <w:rPr>
          <w:rFonts w:asciiTheme="minorHAnsi" w:eastAsia="Cambria" w:hAnsiTheme="minorHAnsi"/>
          <w:i/>
        </w:rPr>
      </w:pPr>
      <w:r w:rsidRPr="00A96E39">
        <w:rPr>
          <w:rFonts w:asciiTheme="minorHAnsi" w:eastAsia="Cambria" w:hAnsiTheme="minorHAnsi"/>
          <w:i/>
        </w:rPr>
        <w:t xml:space="preserve">Presiding Judge of the Superior Court, or designee: Teri L Jackson </w:t>
      </w:r>
    </w:p>
    <w:p w14:paraId="0B2CC85D" w14:textId="758C43F8" w:rsidR="000D3F7B" w:rsidRPr="00A96E39" w:rsidRDefault="000D3F7B" w:rsidP="000D3F7B">
      <w:pPr>
        <w:spacing w:after="0" w:line="240" w:lineRule="auto"/>
        <w:rPr>
          <w:rFonts w:asciiTheme="minorHAnsi" w:eastAsia="Cambria" w:hAnsiTheme="minorHAnsi"/>
          <w:i/>
        </w:rPr>
      </w:pPr>
      <w:r w:rsidRPr="00A96E39">
        <w:rPr>
          <w:rFonts w:asciiTheme="minorHAnsi" w:eastAsia="Cambria" w:hAnsiTheme="minorHAnsi"/>
          <w:i/>
        </w:rPr>
        <w:t xml:space="preserve">President of Commission on the Status of Women, or designee: </w:t>
      </w:r>
      <w:r w:rsidR="00C57728" w:rsidRPr="00A96E39">
        <w:rPr>
          <w:rFonts w:asciiTheme="minorHAnsi" w:eastAsia="Cambria" w:hAnsiTheme="minorHAnsi"/>
          <w:i/>
        </w:rPr>
        <w:t xml:space="preserve">Emily Murase </w:t>
      </w:r>
      <w:r w:rsidRPr="00A96E39">
        <w:rPr>
          <w:rFonts w:asciiTheme="minorHAnsi" w:eastAsia="Cambria" w:hAnsiTheme="minorHAnsi"/>
          <w:i/>
        </w:rPr>
        <w:t xml:space="preserve">   </w:t>
      </w:r>
    </w:p>
    <w:p w14:paraId="69DC14BC" w14:textId="171073FF" w:rsidR="00A96E39" w:rsidRPr="00A96E39" w:rsidRDefault="00A96E39" w:rsidP="000D3F7B">
      <w:pPr>
        <w:spacing w:after="0" w:line="240" w:lineRule="auto"/>
        <w:rPr>
          <w:rFonts w:asciiTheme="minorHAnsi" w:hAnsiTheme="minorHAnsi"/>
          <w:i/>
        </w:rPr>
      </w:pPr>
      <w:r w:rsidRPr="00A96E39">
        <w:rPr>
          <w:rFonts w:asciiTheme="minorHAnsi" w:hAnsiTheme="minorHAnsi"/>
          <w:i/>
        </w:rPr>
        <w:t>Superintendent of San Francisco Unified School District, or designee: Thea Anderson</w:t>
      </w:r>
    </w:p>
    <w:p w14:paraId="2064D721" w14:textId="01DC1E0C" w:rsidR="001F3015" w:rsidRDefault="001F3015" w:rsidP="001F3015">
      <w:pPr>
        <w:tabs>
          <w:tab w:val="left" w:pos="-4320"/>
        </w:tabs>
        <w:spacing w:after="0" w:line="240" w:lineRule="auto"/>
        <w:rPr>
          <w:rFonts w:asciiTheme="minorHAnsi" w:hAnsiTheme="minorHAnsi" w:cs="Arial"/>
        </w:rPr>
      </w:pPr>
    </w:p>
    <w:p w14:paraId="0ED15196" w14:textId="4B4E1C70" w:rsidR="005144F1" w:rsidRPr="00A96E39" w:rsidRDefault="00C57728" w:rsidP="005144F1">
      <w:pPr>
        <w:spacing w:after="0" w:line="240" w:lineRule="auto"/>
        <w:rPr>
          <w:rFonts w:asciiTheme="minorHAnsi" w:eastAsia="Cambria" w:hAnsiTheme="minorHAnsi"/>
          <w:i/>
        </w:rPr>
      </w:pPr>
      <w:r w:rsidRPr="00C57728">
        <w:rPr>
          <w:rFonts w:asciiTheme="minorHAnsi" w:hAnsiTheme="minorHAnsi" w:cs="Arial"/>
          <w:b/>
        </w:rPr>
        <w:t xml:space="preserve">Absent: </w:t>
      </w:r>
      <w:r w:rsidRPr="00297537">
        <w:rPr>
          <w:rFonts w:asciiTheme="minorHAnsi" w:eastAsia="Cambria" w:hAnsiTheme="minorHAnsi"/>
          <w:i/>
        </w:rPr>
        <w:t>Chief of Juvenile Probation, or designee</w:t>
      </w:r>
      <w:r>
        <w:rPr>
          <w:rFonts w:asciiTheme="minorHAnsi" w:eastAsia="Cambria" w:hAnsiTheme="minorHAnsi"/>
          <w:i/>
        </w:rPr>
        <w:t xml:space="preserve">; </w:t>
      </w:r>
      <w:r w:rsidRPr="00297537">
        <w:rPr>
          <w:rFonts w:asciiTheme="minorHAnsi" w:eastAsia="Cambria" w:hAnsiTheme="minorHAnsi"/>
          <w:i/>
        </w:rPr>
        <w:t>Director of Department of Children, Youth, and Their Families, or designee</w:t>
      </w:r>
      <w:r>
        <w:rPr>
          <w:rFonts w:asciiTheme="minorHAnsi" w:eastAsia="Cambria" w:hAnsiTheme="minorHAnsi"/>
          <w:i/>
        </w:rPr>
        <w:t>;</w:t>
      </w:r>
      <w:r w:rsidRPr="00297537">
        <w:rPr>
          <w:rFonts w:asciiTheme="minorHAnsi" w:eastAsia="Cambria" w:hAnsiTheme="minorHAnsi"/>
          <w:i/>
        </w:rPr>
        <w:t xml:space="preserve"> Human Resources Director, or designee</w:t>
      </w:r>
      <w:r>
        <w:rPr>
          <w:rFonts w:asciiTheme="minorHAnsi" w:eastAsia="Cambria" w:hAnsiTheme="minorHAnsi"/>
          <w:i/>
        </w:rPr>
        <w:t xml:space="preserve">; </w:t>
      </w:r>
      <w:r w:rsidRPr="00297537">
        <w:rPr>
          <w:rFonts w:asciiTheme="minorHAnsi" w:eastAsia="Cambria" w:hAnsiTheme="minorHAnsi"/>
          <w:i/>
        </w:rPr>
        <w:t>Chief of Police, or designee</w:t>
      </w:r>
      <w:r>
        <w:rPr>
          <w:rFonts w:asciiTheme="minorHAnsi" w:eastAsia="Cambria" w:hAnsiTheme="minorHAnsi"/>
          <w:i/>
        </w:rPr>
        <w:t xml:space="preserve">; </w:t>
      </w:r>
      <w:r w:rsidRPr="00297537">
        <w:rPr>
          <w:rFonts w:asciiTheme="minorHAnsi" w:eastAsia="Cambria" w:hAnsiTheme="minorHAnsi"/>
          <w:i/>
        </w:rPr>
        <w:t>Sheriff, or designee</w:t>
      </w:r>
      <w:r>
        <w:rPr>
          <w:rFonts w:asciiTheme="minorHAnsi" w:eastAsia="Cambria" w:hAnsiTheme="minorHAnsi"/>
          <w:i/>
        </w:rPr>
        <w:t xml:space="preserve">; </w:t>
      </w:r>
      <w:r w:rsidRPr="00297537">
        <w:rPr>
          <w:rFonts w:asciiTheme="minorHAnsi" w:eastAsia="Cambria" w:hAnsiTheme="minorHAnsi"/>
          <w:i/>
        </w:rPr>
        <w:t>Director of Department of Animal Care and Control, or designee</w:t>
      </w:r>
      <w:r>
        <w:rPr>
          <w:rFonts w:asciiTheme="minorHAnsi" w:eastAsia="Cambria" w:hAnsiTheme="minorHAnsi"/>
          <w:i/>
        </w:rPr>
        <w:t xml:space="preserve">; </w:t>
      </w:r>
      <w:r w:rsidRPr="00297537">
        <w:rPr>
          <w:rFonts w:asciiTheme="minorHAnsi" w:eastAsia="Cambria" w:hAnsiTheme="minorHAnsi"/>
          <w:i/>
        </w:rPr>
        <w:t>Public Defender, or designee</w:t>
      </w:r>
      <w:r>
        <w:rPr>
          <w:rFonts w:asciiTheme="minorHAnsi" w:eastAsia="Cambria" w:hAnsiTheme="minorHAnsi"/>
          <w:i/>
        </w:rPr>
        <w:t xml:space="preserve">; </w:t>
      </w:r>
      <w:r w:rsidR="00A96E39" w:rsidRPr="004D24C4">
        <w:rPr>
          <w:rFonts w:asciiTheme="minorHAnsi" w:eastAsia="Cambria" w:hAnsiTheme="minorHAnsi"/>
          <w:i/>
        </w:rPr>
        <w:t xml:space="preserve">Chief Medical Examiner of Medical </w:t>
      </w:r>
      <w:r w:rsidR="00A96E39">
        <w:rPr>
          <w:rFonts w:asciiTheme="minorHAnsi" w:eastAsia="Cambria" w:hAnsiTheme="minorHAnsi"/>
          <w:i/>
        </w:rPr>
        <w:t>Examiner’s Office, or designee;</w:t>
      </w:r>
      <w:r w:rsidR="00A96E39" w:rsidRPr="00A96E39">
        <w:rPr>
          <w:rFonts w:asciiTheme="minorHAnsi" w:eastAsia="Cambria" w:hAnsiTheme="minorHAnsi"/>
          <w:i/>
        </w:rPr>
        <w:t xml:space="preserve"> </w:t>
      </w:r>
      <w:r w:rsidR="00A96E39">
        <w:rPr>
          <w:rFonts w:asciiTheme="minorHAnsi" w:eastAsia="Cambria" w:hAnsiTheme="minorHAnsi"/>
          <w:i/>
        </w:rPr>
        <w:t>Mayor, or designee</w:t>
      </w:r>
      <w:r w:rsidR="005144F1">
        <w:rPr>
          <w:rFonts w:asciiTheme="minorHAnsi" w:eastAsia="Cambria" w:hAnsiTheme="minorHAnsi"/>
          <w:i/>
        </w:rPr>
        <w:t xml:space="preserve">. </w:t>
      </w:r>
      <w:r w:rsidR="005144F1" w:rsidRPr="004D24C4">
        <w:rPr>
          <w:rFonts w:asciiTheme="minorHAnsi" w:eastAsia="Cambria" w:hAnsiTheme="minorHAnsi"/>
          <w:i/>
        </w:rPr>
        <w:t>President of the Board of Supervisors, or designee</w:t>
      </w:r>
    </w:p>
    <w:p w14:paraId="6A3B22C1" w14:textId="79B1354E" w:rsidR="006C023A" w:rsidRDefault="006C023A" w:rsidP="0040363C">
      <w:pPr>
        <w:spacing w:after="0" w:line="240" w:lineRule="auto"/>
        <w:rPr>
          <w:rFonts w:asciiTheme="minorHAnsi" w:eastAsia="Cambria" w:hAnsiTheme="minorHAnsi"/>
          <w:i/>
        </w:rPr>
      </w:pPr>
    </w:p>
    <w:p w14:paraId="1E56E075" w14:textId="7EB52FF1" w:rsidR="006C023A" w:rsidRPr="006C023A" w:rsidRDefault="006C023A" w:rsidP="0040363C">
      <w:pPr>
        <w:spacing w:after="0" w:line="240" w:lineRule="auto"/>
        <w:rPr>
          <w:rFonts w:asciiTheme="minorHAnsi" w:eastAsia="Cambria" w:hAnsiTheme="minorHAnsi"/>
        </w:rPr>
      </w:pPr>
      <w:r>
        <w:rPr>
          <w:rFonts w:asciiTheme="minorHAnsi" w:eastAsia="Cambria" w:hAnsiTheme="minorHAnsi"/>
          <w:b/>
        </w:rPr>
        <w:t xml:space="preserve">Others Present: </w:t>
      </w:r>
      <w:r>
        <w:rPr>
          <w:rFonts w:asciiTheme="minorHAnsi" w:eastAsia="Cambria" w:hAnsiTheme="minorHAnsi"/>
        </w:rPr>
        <w:t>Jessica Villalobos, First 5 SF; Minouche Kandel, DOSW; Robin Brasso, NCJW SF; Glen Fisher, Institute on Aging; Tamari Hedani, Institute on Aging; Kyoko Peterson, DOSW, Elise Hansell, DOSW; Carol Sacco, DOSW</w:t>
      </w:r>
      <w:r w:rsidR="005144F1">
        <w:rPr>
          <w:rFonts w:asciiTheme="minorHAnsi" w:eastAsia="Cambria" w:hAnsiTheme="minorHAnsi"/>
        </w:rPr>
        <w:t xml:space="preserve">; </w:t>
      </w:r>
      <w:r w:rsidR="005144F1" w:rsidRPr="005144F1">
        <w:rPr>
          <w:rFonts w:asciiTheme="minorHAnsi" w:eastAsia="Cambria" w:hAnsiTheme="minorHAnsi"/>
        </w:rPr>
        <w:t>Suhagey Sandoval, Board of Supervisors</w:t>
      </w:r>
      <w:r w:rsidR="005144F1">
        <w:rPr>
          <w:rFonts w:asciiTheme="minorHAnsi" w:eastAsia="Cambria" w:hAnsiTheme="minorHAnsi"/>
          <w:i/>
        </w:rPr>
        <w:t xml:space="preserve"> </w:t>
      </w:r>
    </w:p>
    <w:p w14:paraId="04589890" w14:textId="77777777" w:rsidR="00C57728" w:rsidRPr="00C57728" w:rsidRDefault="00C57728" w:rsidP="001F3015">
      <w:pPr>
        <w:tabs>
          <w:tab w:val="left" w:pos="-4320"/>
        </w:tabs>
        <w:spacing w:after="0" w:line="240" w:lineRule="auto"/>
        <w:rPr>
          <w:rFonts w:asciiTheme="minorHAnsi" w:hAnsiTheme="minorHAnsi" w:cs="Arial"/>
        </w:rPr>
      </w:pPr>
    </w:p>
    <w:p w14:paraId="07D674BE" w14:textId="77777777" w:rsidR="005F797C" w:rsidRDefault="001F3015" w:rsidP="005F797C">
      <w:pPr>
        <w:keepNext/>
        <w:keepLines/>
        <w:numPr>
          <w:ilvl w:val="0"/>
          <w:numId w:val="24"/>
        </w:numPr>
        <w:tabs>
          <w:tab w:val="left" w:pos="360"/>
          <w:tab w:val="left" w:pos="5040"/>
          <w:tab w:val="left" w:pos="7650"/>
        </w:tabs>
        <w:spacing w:after="0" w:line="240" w:lineRule="auto"/>
        <w:ind w:left="0"/>
        <w:outlineLvl w:val="0"/>
        <w:rPr>
          <w:rFonts w:asciiTheme="minorHAnsi" w:eastAsiaTheme="majorEastAsia" w:hAnsiTheme="minorHAnsi" w:cstheme="majorBidi"/>
          <w:b/>
          <w:bCs/>
          <w:color w:val="000000" w:themeColor="text1"/>
        </w:rPr>
      </w:pPr>
      <w:r w:rsidRPr="008D2783">
        <w:rPr>
          <w:rFonts w:asciiTheme="minorHAnsi" w:eastAsiaTheme="majorEastAsia" w:hAnsiTheme="minorHAnsi" w:cstheme="majorBidi"/>
          <w:b/>
          <w:bCs/>
          <w:color w:val="000000" w:themeColor="text1"/>
        </w:rPr>
        <w:t>Call to Order/Agenda Changes</w:t>
      </w:r>
      <w:r w:rsidR="00D41B0A" w:rsidRPr="008D2783">
        <w:rPr>
          <w:rFonts w:asciiTheme="minorHAnsi" w:eastAsiaTheme="majorEastAsia" w:hAnsiTheme="minorHAnsi" w:cstheme="majorBidi"/>
          <w:b/>
          <w:bCs/>
          <w:color w:val="000000" w:themeColor="text1"/>
        </w:rPr>
        <w:t xml:space="preserve"> [Beverly Upton, Katie Albright, Shawna Reeves]</w:t>
      </w:r>
    </w:p>
    <w:p w14:paraId="25D1C30D" w14:textId="18A833C3" w:rsidR="00F709AB" w:rsidRPr="005F797C" w:rsidRDefault="00D41B0A" w:rsidP="005F797C">
      <w:pPr>
        <w:keepNext/>
        <w:keepLines/>
        <w:tabs>
          <w:tab w:val="left" w:pos="360"/>
          <w:tab w:val="left" w:pos="5040"/>
          <w:tab w:val="left" w:pos="7650"/>
        </w:tabs>
        <w:spacing w:after="0" w:line="240" w:lineRule="auto"/>
        <w:outlineLvl w:val="0"/>
        <w:rPr>
          <w:rFonts w:asciiTheme="minorHAnsi" w:eastAsiaTheme="majorEastAsia" w:hAnsiTheme="minorHAnsi" w:cstheme="majorBidi"/>
          <w:b/>
          <w:bCs/>
          <w:color w:val="000000" w:themeColor="text1"/>
        </w:rPr>
      </w:pPr>
      <w:r>
        <w:t>A</w:t>
      </w:r>
      <w:r w:rsidR="00F709AB" w:rsidRPr="00D41B0A">
        <w:t>pprove</w:t>
      </w:r>
      <w:r>
        <w:t>d</w:t>
      </w:r>
      <w:r w:rsidR="00F709AB" w:rsidRPr="00D41B0A">
        <w:t xml:space="preserve"> meeting agenda</w:t>
      </w:r>
      <w:r>
        <w:t xml:space="preserve"> [</w:t>
      </w:r>
      <w:r w:rsidRPr="00D41B0A">
        <w:t>Heather Grives, Minouche Kandel</w:t>
      </w:r>
      <w:r>
        <w:t xml:space="preserve">] </w:t>
      </w:r>
    </w:p>
    <w:p w14:paraId="3B94F3DE" w14:textId="77777777" w:rsidR="001F3015" w:rsidRPr="001F3015" w:rsidRDefault="001F3015" w:rsidP="001F3015">
      <w:pPr>
        <w:tabs>
          <w:tab w:val="left" w:pos="5040"/>
          <w:tab w:val="left" w:pos="7650"/>
        </w:tabs>
        <w:spacing w:after="0" w:line="240" w:lineRule="auto"/>
        <w:rPr>
          <w:rFonts w:asciiTheme="minorHAnsi" w:hAnsiTheme="minorHAnsi"/>
          <w:szCs w:val="20"/>
        </w:rPr>
      </w:pPr>
    </w:p>
    <w:p w14:paraId="67B9B166" w14:textId="4548B433" w:rsidR="00AC22A1" w:rsidRPr="008D2783" w:rsidRDefault="00AC22A1" w:rsidP="00AC22A1">
      <w:pPr>
        <w:keepNext/>
        <w:keepLines/>
        <w:numPr>
          <w:ilvl w:val="0"/>
          <w:numId w:val="24"/>
        </w:numPr>
        <w:tabs>
          <w:tab w:val="left" w:pos="360"/>
          <w:tab w:val="left" w:pos="5040"/>
          <w:tab w:val="left" w:pos="7650"/>
          <w:tab w:val="left" w:pos="8640"/>
        </w:tabs>
        <w:spacing w:after="0" w:line="240" w:lineRule="auto"/>
        <w:ind w:left="0"/>
        <w:outlineLvl w:val="0"/>
        <w:rPr>
          <w:rFonts w:asciiTheme="minorHAnsi" w:eastAsiaTheme="majorEastAsia" w:hAnsiTheme="minorHAnsi" w:cstheme="majorBidi"/>
          <w:b/>
          <w:bCs/>
          <w:color w:val="000000" w:themeColor="text1"/>
        </w:rPr>
      </w:pPr>
      <w:r w:rsidRPr="008D2783">
        <w:rPr>
          <w:rFonts w:asciiTheme="minorHAnsi" w:eastAsiaTheme="majorEastAsia" w:hAnsiTheme="minorHAnsi" w:cstheme="majorBidi"/>
          <w:b/>
          <w:bCs/>
          <w:color w:val="000000" w:themeColor="text1"/>
        </w:rPr>
        <w:t>Approval of Minutes</w:t>
      </w:r>
      <w:r w:rsidRPr="008D2783">
        <w:rPr>
          <w:rFonts w:asciiTheme="minorHAnsi" w:eastAsiaTheme="majorEastAsia" w:hAnsiTheme="minorHAnsi" w:cstheme="majorBidi"/>
          <w:b/>
          <w:bCs/>
          <w:color w:val="000000" w:themeColor="text1"/>
        </w:rPr>
        <w:tab/>
      </w:r>
    </w:p>
    <w:p w14:paraId="6C4F88F3" w14:textId="4F358E1E" w:rsidR="006F0831" w:rsidRPr="006F0831" w:rsidRDefault="008D2783" w:rsidP="005F797C">
      <w:pPr>
        <w:tabs>
          <w:tab w:val="left" w:pos="720"/>
          <w:tab w:val="left" w:pos="5040"/>
        </w:tabs>
        <w:spacing w:after="0" w:line="240" w:lineRule="auto"/>
        <w:rPr>
          <w:rFonts w:asciiTheme="minorHAnsi" w:hAnsiTheme="minorHAnsi" w:cs="Arial"/>
        </w:rPr>
      </w:pPr>
      <w:bookmarkStart w:id="0" w:name="_Hlk527647463"/>
      <w:r>
        <w:rPr>
          <w:rFonts w:asciiTheme="minorHAnsi" w:hAnsiTheme="minorHAnsi" w:cs="Arial"/>
        </w:rPr>
        <w:t xml:space="preserve">August </w:t>
      </w:r>
      <w:r w:rsidR="00181E09">
        <w:rPr>
          <w:rFonts w:asciiTheme="minorHAnsi" w:hAnsiTheme="minorHAnsi" w:cs="Arial"/>
        </w:rPr>
        <w:t xml:space="preserve">29, 2019 </w:t>
      </w:r>
      <w:r>
        <w:rPr>
          <w:rFonts w:asciiTheme="minorHAnsi" w:hAnsiTheme="minorHAnsi" w:cs="Arial"/>
        </w:rPr>
        <w:t>meeting minutes approved [</w:t>
      </w:r>
      <w:r w:rsidR="0018632C">
        <w:rPr>
          <w:rFonts w:asciiTheme="minorHAnsi" w:hAnsiTheme="minorHAnsi" w:cs="Arial"/>
        </w:rPr>
        <w:t>Heather Grives, Tamari Hedani</w:t>
      </w:r>
      <w:r>
        <w:rPr>
          <w:rFonts w:asciiTheme="minorHAnsi" w:hAnsiTheme="minorHAnsi" w:cs="Arial"/>
        </w:rPr>
        <w:t>]</w:t>
      </w:r>
      <w:r w:rsidR="0018632C">
        <w:rPr>
          <w:rFonts w:asciiTheme="minorHAnsi" w:hAnsiTheme="minorHAnsi" w:cs="Arial"/>
        </w:rPr>
        <w:t xml:space="preserve"> </w:t>
      </w:r>
    </w:p>
    <w:p w14:paraId="69AE36B1" w14:textId="77777777" w:rsidR="00AC22A1" w:rsidRPr="001F3015" w:rsidRDefault="00AC22A1" w:rsidP="00AC22A1">
      <w:pPr>
        <w:tabs>
          <w:tab w:val="left" w:pos="720"/>
        </w:tabs>
        <w:spacing w:after="0" w:line="240" w:lineRule="auto"/>
        <w:ind w:left="720"/>
        <w:rPr>
          <w:rFonts w:asciiTheme="minorHAnsi" w:hAnsiTheme="minorHAnsi" w:cs="Arial"/>
          <w:b/>
          <w:i/>
        </w:rPr>
      </w:pPr>
    </w:p>
    <w:bookmarkEnd w:id="0"/>
    <w:p w14:paraId="505C1521" w14:textId="22C5A3B3" w:rsidR="00AC22A1" w:rsidRPr="00C9708C" w:rsidRDefault="00AC22A1" w:rsidP="00BD0440">
      <w:pPr>
        <w:keepNext/>
        <w:keepLines/>
        <w:numPr>
          <w:ilvl w:val="0"/>
          <w:numId w:val="24"/>
        </w:numPr>
        <w:tabs>
          <w:tab w:val="left" w:pos="360"/>
          <w:tab w:val="left" w:pos="5670"/>
          <w:tab w:val="left" w:pos="7650"/>
          <w:tab w:val="left" w:pos="8640"/>
        </w:tabs>
        <w:spacing w:after="0" w:line="240" w:lineRule="auto"/>
        <w:ind w:left="0"/>
        <w:outlineLvl w:val="0"/>
        <w:rPr>
          <w:rFonts w:asciiTheme="minorHAnsi" w:eastAsiaTheme="majorEastAsia" w:hAnsiTheme="minorHAnsi" w:cstheme="majorBidi"/>
          <w:b/>
          <w:bCs/>
          <w:color w:val="000000" w:themeColor="text1"/>
        </w:rPr>
      </w:pPr>
      <w:r w:rsidRPr="00C9708C">
        <w:rPr>
          <w:b/>
        </w:rPr>
        <w:lastRenderedPageBreak/>
        <w:t>Approval of FY 201</w:t>
      </w:r>
      <w:r w:rsidR="005F3D97">
        <w:rPr>
          <w:b/>
        </w:rPr>
        <w:t>7</w:t>
      </w:r>
      <w:r w:rsidRPr="00C9708C">
        <w:rPr>
          <w:b/>
        </w:rPr>
        <w:t xml:space="preserve"> Family Violence Council Report</w:t>
      </w:r>
      <w:r w:rsidRPr="00C9708C">
        <w:rPr>
          <w:b/>
        </w:rPr>
        <w:tab/>
      </w:r>
    </w:p>
    <w:p w14:paraId="4B3B7123" w14:textId="225BEE82" w:rsidR="002E6B84" w:rsidRDefault="0018632C" w:rsidP="00AC22A1">
      <w:pPr>
        <w:keepNext/>
        <w:keepLines/>
        <w:tabs>
          <w:tab w:val="left" w:pos="360"/>
          <w:tab w:val="left" w:pos="5040"/>
          <w:tab w:val="left" w:pos="7650"/>
          <w:tab w:val="left" w:pos="8640"/>
        </w:tabs>
        <w:spacing w:after="0" w:line="240" w:lineRule="auto"/>
        <w:outlineLvl w:val="0"/>
      </w:pPr>
      <w:r>
        <w:t xml:space="preserve">Minouche Kandel led a discussion of the </w:t>
      </w:r>
      <w:r w:rsidR="00F12CAB" w:rsidRPr="0003520C">
        <w:rPr>
          <w:i/>
        </w:rPr>
        <w:t>FY 201</w:t>
      </w:r>
      <w:r w:rsidR="005F3D97" w:rsidRPr="0003520C">
        <w:rPr>
          <w:i/>
        </w:rPr>
        <w:t>7</w:t>
      </w:r>
      <w:r w:rsidR="00F12CAB" w:rsidRPr="0003520C">
        <w:rPr>
          <w:i/>
        </w:rPr>
        <w:t xml:space="preserve"> </w:t>
      </w:r>
      <w:r w:rsidRPr="0003520C">
        <w:rPr>
          <w:i/>
        </w:rPr>
        <w:t>F</w:t>
      </w:r>
      <w:r w:rsidR="00F12CAB" w:rsidRPr="0003520C">
        <w:rPr>
          <w:i/>
        </w:rPr>
        <w:t>amily Violence</w:t>
      </w:r>
      <w:r w:rsidRPr="0003520C">
        <w:rPr>
          <w:i/>
        </w:rPr>
        <w:t xml:space="preserve"> </w:t>
      </w:r>
      <w:r w:rsidR="00F12CAB" w:rsidRPr="0003520C">
        <w:rPr>
          <w:i/>
        </w:rPr>
        <w:t>Council R</w:t>
      </w:r>
      <w:r w:rsidRPr="0003520C">
        <w:rPr>
          <w:i/>
        </w:rPr>
        <w:t>eport</w:t>
      </w:r>
      <w:r>
        <w:t xml:space="preserve"> recommendations. </w:t>
      </w:r>
    </w:p>
    <w:p w14:paraId="7D64F66B" w14:textId="4D7748CB" w:rsidR="005F3D97" w:rsidRDefault="005F3D97" w:rsidP="00AC22A1">
      <w:pPr>
        <w:keepNext/>
        <w:keepLines/>
        <w:tabs>
          <w:tab w:val="left" w:pos="360"/>
          <w:tab w:val="left" w:pos="5040"/>
          <w:tab w:val="left" w:pos="7650"/>
          <w:tab w:val="left" w:pos="8640"/>
        </w:tabs>
        <w:spacing w:after="0" w:line="240" w:lineRule="auto"/>
        <w:outlineLvl w:val="0"/>
      </w:pPr>
    </w:p>
    <w:p w14:paraId="7430797F" w14:textId="0445B802" w:rsidR="006209FF" w:rsidRPr="006209FF" w:rsidRDefault="006209FF" w:rsidP="00AC22A1">
      <w:pPr>
        <w:keepNext/>
        <w:keepLines/>
        <w:tabs>
          <w:tab w:val="left" w:pos="360"/>
          <w:tab w:val="left" w:pos="5040"/>
          <w:tab w:val="left" w:pos="7650"/>
          <w:tab w:val="left" w:pos="8640"/>
        </w:tabs>
        <w:spacing w:after="0" w:line="240" w:lineRule="auto"/>
        <w:outlineLvl w:val="0"/>
        <w:rPr>
          <w:u w:val="single"/>
        </w:rPr>
      </w:pPr>
      <w:r w:rsidRPr="006209FF">
        <w:rPr>
          <w:u w:val="single"/>
        </w:rPr>
        <w:t xml:space="preserve">Protocols and Practice: </w:t>
      </w:r>
    </w:p>
    <w:p w14:paraId="1B595EA3" w14:textId="3114FC6B" w:rsidR="006209FF" w:rsidRDefault="005F3D97" w:rsidP="00AC22A1">
      <w:pPr>
        <w:keepNext/>
        <w:keepLines/>
        <w:tabs>
          <w:tab w:val="left" w:pos="360"/>
          <w:tab w:val="left" w:pos="5040"/>
          <w:tab w:val="left" w:pos="7650"/>
          <w:tab w:val="left" w:pos="8640"/>
        </w:tabs>
        <w:spacing w:after="0" w:line="240" w:lineRule="auto"/>
        <w:outlineLvl w:val="0"/>
      </w:pPr>
      <w:r>
        <w:t xml:space="preserve">For Recommendation </w:t>
      </w:r>
      <w:r w:rsidR="006209FF">
        <w:t>3</w:t>
      </w:r>
      <w:r>
        <w:t xml:space="preserve">, it was pointed out that the Sheriff’s Department is responsible for Manalive program, not the Adult Probation department. Members wanted to make sure the responsibilities for each department on this recommendation were clear. </w:t>
      </w:r>
      <w:r w:rsidR="001C2C95">
        <w:t xml:space="preserve">For Recommendation 7, the Institute on Aging was added as a responsible agency. </w:t>
      </w:r>
      <w:r w:rsidR="006209FF">
        <w:t xml:space="preserve">For Recommendation 4, Judge Teri Jackson asked that the council send her risk assessment </w:t>
      </w:r>
      <w:proofErr w:type="gramStart"/>
      <w:r w:rsidR="006209FF">
        <w:t>to</w:t>
      </w:r>
      <w:r w:rsidR="00487F73">
        <w:t>o</w:t>
      </w:r>
      <w:r w:rsidR="006209FF">
        <w:t>ls</w:t>
      </w:r>
      <w:proofErr w:type="gramEnd"/>
      <w:r w:rsidR="006209FF">
        <w:t xml:space="preserve"> so she can send them to the </w:t>
      </w:r>
      <w:r w:rsidR="00487F73">
        <w:t>J</w:t>
      </w:r>
      <w:r w:rsidR="006209FF">
        <w:t xml:space="preserve">udicial </w:t>
      </w:r>
      <w:r w:rsidR="00487F73">
        <w:t>C</w:t>
      </w:r>
      <w:r w:rsidR="006209FF">
        <w:t xml:space="preserve">ouncil. </w:t>
      </w:r>
    </w:p>
    <w:p w14:paraId="0F736BCC" w14:textId="4ED865C8" w:rsidR="006209FF" w:rsidRDefault="006209FF" w:rsidP="00AC22A1">
      <w:pPr>
        <w:keepNext/>
        <w:keepLines/>
        <w:tabs>
          <w:tab w:val="left" w:pos="360"/>
          <w:tab w:val="left" w:pos="5040"/>
          <w:tab w:val="left" w:pos="7650"/>
          <w:tab w:val="left" w:pos="8640"/>
        </w:tabs>
        <w:spacing w:after="0" w:line="240" w:lineRule="auto"/>
        <w:outlineLvl w:val="0"/>
      </w:pPr>
    </w:p>
    <w:p w14:paraId="5EC5951A" w14:textId="153F736B" w:rsidR="006209FF" w:rsidRDefault="006209FF" w:rsidP="00AC22A1">
      <w:pPr>
        <w:keepNext/>
        <w:keepLines/>
        <w:tabs>
          <w:tab w:val="left" w:pos="360"/>
          <w:tab w:val="left" w:pos="5040"/>
          <w:tab w:val="left" w:pos="7650"/>
          <w:tab w:val="left" w:pos="8640"/>
        </w:tabs>
        <w:spacing w:after="0" w:line="240" w:lineRule="auto"/>
        <w:outlineLvl w:val="0"/>
      </w:pPr>
      <w:r>
        <w:t xml:space="preserve">It was suggested that a recommendation about ensuring stability and consistency in the </w:t>
      </w:r>
      <w:r w:rsidR="00D5368F">
        <w:t xml:space="preserve">leadership of the </w:t>
      </w:r>
      <w:r>
        <w:t>Special Victims Unit of the SF Police Department be added.</w:t>
      </w:r>
      <w:r w:rsidRPr="006209FF">
        <w:t xml:space="preserve"> </w:t>
      </w:r>
      <w:r>
        <w:t>This addition was approved with no objections.</w:t>
      </w:r>
    </w:p>
    <w:p w14:paraId="2BC8BBC6" w14:textId="77777777" w:rsidR="006209FF" w:rsidRDefault="006209FF" w:rsidP="00AC22A1">
      <w:pPr>
        <w:keepNext/>
        <w:keepLines/>
        <w:tabs>
          <w:tab w:val="left" w:pos="360"/>
          <w:tab w:val="left" w:pos="5040"/>
          <w:tab w:val="left" w:pos="7650"/>
          <w:tab w:val="left" w:pos="8640"/>
        </w:tabs>
        <w:spacing w:after="0" w:line="240" w:lineRule="auto"/>
        <w:outlineLvl w:val="0"/>
      </w:pPr>
    </w:p>
    <w:p w14:paraId="12010DB3" w14:textId="77777777" w:rsidR="006209FF" w:rsidRPr="006209FF" w:rsidRDefault="006209FF" w:rsidP="00AC22A1">
      <w:pPr>
        <w:keepNext/>
        <w:keepLines/>
        <w:tabs>
          <w:tab w:val="left" w:pos="360"/>
          <w:tab w:val="left" w:pos="5040"/>
          <w:tab w:val="left" w:pos="7650"/>
          <w:tab w:val="left" w:pos="8640"/>
        </w:tabs>
        <w:spacing w:after="0" w:line="240" w:lineRule="auto"/>
        <w:outlineLvl w:val="0"/>
        <w:rPr>
          <w:u w:val="single"/>
        </w:rPr>
      </w:pPr>
      <w:r w:rsidRPr="006209FF">
        <w:rPr>
          <w:u w:val="single"/>
        </w:rPr>
        <w:t xml:space="preserve">Training &amp; Outreach: </w:t>
      </w:r>
    </w:p>
    <w:p w14:paraId="02C8A87D" w14:textId="0E2E2E42" w:rsidR="006209FF" w:rsidRDefault="001C2C95" w:rsidP="00AC22A1">
      <w:pPr>
        <w:keepNext/>
        <w:keepLines/>
        <w:tabs>
          <w:tab w:val="left" w:pos="360"/>
          <w:tab w:val="left" w:pos="5040"/>
          <w:tab w:val="left" w:pos="7650"/>
          <w:tab w:val="left" w:pos="8640"/>
        </w:tabs>
        <w:spacing w:after="0" w:line="240" w:lineRule="auto"/>
        <w:outlineLvl w:val="0"/>
      </w:pPr>
      <w:r>
        <w:t xml:space="preserve">For Recommendation 13, there was a suggestion to add a line about data collection on primary aggressors. For </w:t>
      </w:r>
      <w:r w:rsidR="0003203E">
        <w:t>Recommendation 14</w:t>
      </w:r>
      <w:r>
        <w:t xml:space="preserve">, there was a discussion about the transition from in person trainings to online trainings and </w:t>
      </w:r>
      <w:proofErr w:type="gramStart"/>
      <w:r>
        <w:t>whether or not</w:t>
      </w:r>
      <w:proofErr w:type="gramEnd"/>
      <w:r>
        <w:t xml:space="preserve"> the training was available in Chinese. It was suggested to split Recommendation 14 into A and B, recommending that the Department of Education translate their training into different languages and incorporate instruction on implicit bias. </w:t>
      </w:r>
      <w:r w:rsidR="009F2156">
        <w:t>For Recommendation 16, it was suggested to make the recommendation more specific. The phrasing of the recommendation and the meaning of the line about persons with mental health problems</w:t>
      </w:r>
      <w:r w:rsidR="00DD488D">
        <w:t xml:space="preserve"> were discussed. Members also wanted to make it clear that the Superior Court cannot </w:t>
      </w:r>
      <w:r w:rsidR="007A1CEA">
        <w:t>create</w:t>
      </w:r>
      <w:r w:rsidR="00DD488D">
        <w:t xml:space="preserve"> the batterers interventions programs themselves. It was decided to remove the line about persons with mental health issues and focus the recommendation on creating a batterers intervention program for monolingual Cantonese speakers. </w:t>
      </w:r>
    </w:p>
    <w:p w14:paraId="4B7634A8" w14:textId="77777777" w:rsidR="006209FF" w:rsidRDefault="006209FF" w:rsidP="00AC22A1">
      <w:pPr>
        <w:keepNext/>
        <w:keepLines/>
        <w:tabs>
          <w:tab w:val="left" w:pos="360"/>
          <w:tab w:val="left" w:pos="5040"/>
          <w:tab w:val="left" w:pos="7650"/>
          <w:tab w:val="left" w:pos="8640"/>
        </w:tabs>
        <w:spacing w:after="0" w:line="240" w:lineRule="auto"/>
        <w:outlineLvl w:val="0"/>
      </w:pPr>
    </w:p>
    <w:p w14:paraId="1B1693F3" w14:textId="77777777" w:rsidR="006209FF" w:rsidRPr="006209FF" w:rsidRDefault="006209FF" w:rsidP="00AC22A1">
      <w:pPr>
        <w:keepNext/>
        <w:keepLines/>
        <w:tabs>
          <w:tab w:val="left" w:pos="360"/>
          <w:tab w:val="left" w:pos="5040"/>
          <w:tab w:val="left" w:pos="7650"/>
          <w:tab w:val="left" w:pos="8640"/>
        </w:tabs>
        <w:spacing w:after="0" w:line="240" w:lineRule="auto"/>
        <w:outlineLvl w:val="0"/>
        <w:rPr>
          <w:u w:val="single"/>
        </w:rPr>
      </w:pPr>
      <w:r w:rsidRPr="006209FF">
        <w:rPr>
          <w:u w:val="single"/>
        </w:rPr>
        <w:t xml:space="preserve">Planning, Research &amp; Data Collection: </w:t>
      </w:r>
    </w:p>
    <w:p w14:paraId="1B497738" w14:textId="37128344" w:rsidR="005F3D97" w:rsidRDefault="00D3656A" w:rsidP="00AC22A1">
      <w:pPr>
        <w:keepNext/>
        <w:keepLines/>
        <w:tabs>
          <w:tab w:val="left" w:pos="360"/>
          <w:tab w:val="left" w:pos="5040"/>
          <w:tab w:val="left" w:pos="7650"/>
          <w:tab w:val="left" w:pos="8640"/>
        </w:tabs>
        <w:spacing w:after="0" w:line="240" w:lineRule="auto"/>
        <w:outlineLvl w:val="0"/>
      </w:pPr>
      <w:r>
        <w:t>For Recommendation 20, suggested to add Human Services Agency as a responsible agency. For Recommendation</w:t>
      </w:r>
      <w:r w:rsidR="007A1CEA">
        <w:t xml:space="preserve"> 21</w:t>
      </w:r>
      <w:r>
        <w:t xml:space="preserve">, suggested to add Human Services Agency and First 5 SF as responsible agencies. For </w:t>
      </w:r>
      <w:r w:rsidR="006209FF">
        <w:t xml:space="preserve">Recommendation 25, suggested to add Human Services Agency, Department of Public Health, and First 5 SF as responsible agencies. For Recommendation 26, suggested to delete “late 2018”. </w:t>
      </w:r>
    </w:p>
    <w:p w14:paraId="074823DC" w14:textId="759458A7" w:rsidR="001C2C95" w:rsidRDefault="001C2C95" w:rsidP="00AC22A1">
      <w:pPr>
        <w:keepNext/>
        <w:keepLines/>
        <w:tabs>
          <w:tab w:val="left" w:pos="360"/>
          <w:tab w:val="left" w:pos="5040"/>
          <w:tab w:val="left" w:pos="7650"/>
          <w:tab w:val="left" w:pos="8640"/>
        </w:tabs>
        <w:spacing w:after="0" w:line="240" w:lineRule="auto"/>
        <w:outlineLvl w:val="0"/>
      </w:pPr>
    </w:p>
    <w:p w14:paraId="2784C4B7" w14:textId="0B4C2B27" w:rsidR="00F12CAB" w:rsidRDefault="001C1002" w:rsidP="00AC22A1">
      <w:pPr>
        <w:keepNext/>
        <w:keepLines/>
        <w:tabs>
          <w:tab w:val="left" w:pos="360"/>
          <w:tab w:val="left" w:pos="5040"/>
          <w:tab w:val="left" w:pos="7650"/>
          <w:tab w:val="left" w:pos="8640"/>
        </w:tabs>
        <w:spacing w:after="0" w:line="240" w:lineRule="auto"/>
        <w:outlineLvl w:val="0"/>
      </w:pPr>
      <w:r>
        <w:t xml:space="preserve">Motion to approve the </w:t>
      </w:r>
      <w:r w:rsidRPr="007A1CEA">
        <w:rPr>
          <w:i/>
        </w:rPr>
        <w:t>FY 2017 Report</w:t>
      </w:r>
      <w:r>
        <w:t xml:space="preserve"> was made by Beverly Upton and seconded by Leigh </w:t>
      </w:r>
      <w:proofErr w:type="spellStart"/>
      <w:r>
        <w:t>Kimberg</w:t>
      </w:r>
      <w:proofErr w:type="spellEnd"/>
      <w:r>
        <w:t xml:space="preserve">, with acknowledgement that some minor changes from Adult Probation need to be made. </w:t>
      </w:r>
      <w:r w:rsidRPr="001C1002">
        <w:rPr>
          <w:b/>
        </w:rPr>
        <w:t>The motion passed without opposition.</w:t>
      </w:r>
      <w:r>
        <w:t xml:space="preserve"> </w:t>
      </w:r>
    </w:p>
    <w:p w14:paraId="078DB41D" w14:textId="77777777" w:rsidR="008F1288" w:rsidRPr="001C2C95" w:rsidRDefault="008F1288" w:rsidP="00AC22A1">
      <w:pPr>
        <w:keepNext/>
        <w:keepLines/>
        <w:tabs>
          <w:tab w:val="left" w:pos="360"/>
          <w:tab w:val="left" w:pos="5040"/>
          <w:tab w:val="left" w:pos="7650"/>
          <w:tab w:val="left" w:pos="8640"/>
        </w:tabs>
        <w:spacing w:after="0" w:line="240" w:lineRule="auto"/>
        <w:outlineLvl w:val="0"/>
        <w:rPr>
          <w:i/>
        </w:rPr>
      </w:pPr>
    </w:p>
    <w:p w14:paraId="52DED5B9" w14:textId="524ACE85" w:rsidR="008F1288" w:rsidRPr="001C1002" w:rsidRDefault="008F1288" w:rsidP="00AC22A1">
      <w:pPr>
        <w:keepNext/>
        <w:keepLines/>
        <w:tabs>
          <w:tab w:val="left" w:pos="360"/>
          <w:tab w:val="left" w:pos="5040"/>
          <w:tab w:val="left" w:pos="7650"/>
          <w:tab w:val="left" w:pos="8640"/>
        </w:tabs>
        <w:spacing w:after="0" w:line="240" w:lineRule="auto"/>
        <w:outlineLvl w:val="0"/>
      </w:pPr>
      <w:r w:rsidRPr="001C1002">
        <w:rPr>
          <w:u w:val="single"/>
        </w:rPr>
        <w:t>Next steps</w:t>
      </w:r>
      <w:r w:rsidRPr="001C1002">
        <w:t xml:space="preserve">: </w:t>
      </w:r>
      <w:r w:rsidR="001C1002" w:rsidRPr="001C1002">
        <w:t xml:space="preserve">The </w:t>
      </w:r>
      <w:r w:rsidR="001C1002" w:rsidRPr="0095507A">
        <w:rPr>
          <w:i/>
        </w:rPr>
        <w:t>FY 2017 Report</w:t>
      </w:r>
      <w:r w:rsidR="001C1002" w:rsidRPr="001C1002">
        <w:t xml:space="preserve"> will be voted on by the Commission on the Status of Women in their December meeting. </w:t>
      </w:r>
      <w:r w:rsidRPr="001C1002">
        <w:t xml:space="preserve"> </w:t>
      </w:r>
    </w:p>
    <w:p w14:paraId="1D446824" w14:textId="782D65DC" w:rsidR="00AC22A1" w:rsidRPr="00AC22A1" w:rsidRDefault="00AC22A1" w:rsidP="00AC22A1">
      <w:pPr>
        <w:keepNext/>
        <w:keepLines/>
        <w:tabs>
          <w:tab w:val="left" w:pos="360"/>
          <w:tab w:val="left" w:pos="5040"/>
          <w:tab w:val="left" w:pos="7650"/>
          <w:tab w:val="left" w:pos="8640"/>
        </w:tabs>
        <w:spacing w:after="0" w:line="240" w:lineRule="auto"/>
        <w:outlineLvl w:val="0"/>
        <w:rPr>
          <w:rFonts w:asciiTheme="minorHAnsi" w:eastAsiaTheme="majorEastAsia" w:hAnsiTheme="minorHAnsi" w:cstheme="majorBidi"/>
          <w:b/>
          <w:bCs/>
          <w:i/>
          <w:color w:val="000000" w:themeColor="text1"/>
        </w:rPr>
      </w:pPr>
      <w:r w:rsidRPr="00AC22A1">
        <w:rPr>
          <w:b/>
          <w:i/>
        </w:rPr>
        <w:tab/>
      </w:r>
      <w:r w:rsidRPr="00AC22A1">
        <w:rPr>
          <w:b/>
          <w:i/>
        </w:rPr>
        <w:tab/>
      </w:r>
    </w:p>
    <w:p w14:paraId="72D0C795" w14:textId="77777777" w:rsidR="00740734" w:rsidRDefault="00740734">
      <w:pPr>
        <w:spacing w:after="0" w:line="240" w:lineRule="auto"/>
        <w:rPr>
          <w:rFonts w:asciiTheme="minorHAnsi" w:eastAsiaTheme="majorEastAsia" w:hAnsiTheme="minorHAnsi" w:cstheme="majorBidi"/>
          <w:b/>
          <w:bCs/>
          <w:color w:val="000000" w:themeColor="text1"/>
        </w:rPr>
      </w:pPr>
      <w:r>
        <w:rPr>
          <w:rFonts w:asciiTheme="minorHAnsi" w:eastAsiaTheme="majorEastAsia" w:hAnsiTheme="minorHAnsi" w:cstheme="majorBidi"/>
          <w:b/>
          <w:bCs/>
          <w:color w:val="000000" w:themeColor="text1"/>
        </w:rPr>
        <w:br w:type="page"/>
      </w:r>
    </w:p>
    <w:p w14:paraId="68553EF3" w14:textId="43FD9884" w:rsidR="00862EAF" w:rsidRPr="001C1002" w:rsidRDefault="00BD0440" w:rsidP="00862EAF">
      <w:pPr>
        <w:keepNext/>
        <w:keepLines/>
        <w:numPr>
          <w:ilvl w:val="0"/>
          <w:numId w:val="24"/>
        </w:numPr>
        <w:tabs>
          <w:tab w:val="left" w:pos="360"/>
          <w:tab w:val="left" w:pos="5040"/>
          <w:tab w:val="left" w:pos="7650"/>
          <w:tab w:val="left" w:pos="8640"/>
        </w:tabs>
        <w:spacing w:after="0" w:line="240" w:lineRule="auto"/>
        <w:ind w:left="0"/>
        <w:outlineLvl w:val="0"/>
        <w:rPr>
          <w:rFonts w:asciiTheme="minorHAnsi" w:eastAsiaTheme="majorEastAsia" w:hAnsiTheme="minorHAnsi" w:cstheme="majorBidi"/>
          <w:b/>
          <w:bCs/>
          <w:color w:val="000000" w:themeColor="text1"/>
        </w:rPr>
      </w:pPr>
      <w:r w:rsidRPr="001C1002">
        <w:rPr>
          <w:rFonts w:asciiTheme="minorHAnsi" w:eastAsiaTheme="majorEastAsia" w:hAnsiTheme="minorHAnsi" w:cstheme="majorBidi"/>
          <w:b/>
          <w:bCs/>
          <w:color w:val="000000" w:themeColor="text1"/>
        </w:rPr>
        <w:lastRenderedPageBreak/>
        <w:t>Presentation on Bayview Domestic Violence High Risk Project</w:t>
      </w:r>
      <w:r w:rsidR="0063295E" w:rsidRPr="001C1002">
        <w:rPr>
          <w:rFonts w:asciiTheme="minorHAnsi" w:eastAsiaTheme="majorEastAsia" w:hAnsiTheme="minorHAnsi" w:cstheme="majorBidi"/>
          <w:b/>
          <w:bCs/>
          <w:color w:val="000000" w:themeColor="text1"/>
        </w:rPr>
        <w:t xml:space="preserve"> – Elise Hansell</w:t>
      </w:r>
      <w:r w:rsidRPr="001C1002">
        <w:rPr>
          <w:rFonts w:asciiTheme="minorHAnsi" w:eastAsiaTheme="majorEastAsia" w:hAnsiTheme="minorHAnsi" w:cstheme="majorBidi"/>
          <w:b/>
          <w:bCs/>
          <w:color w:val="000000" w:themeColor="text1"/>
        </w:rPr>
        <w:tab/>
      </w:r>
    </w:p>
    <w:p w14:paraId="5E6DBC19" w14:textId="6F512527" w:rsidR="000E464E" w:rsidRDefault="0087193D" w:rsidP="0087193D">
      <w:pPr>
        <w:keepNext/>
        <w:keepLines/>
        <w:tabs>
          <w:tab w:val="left" w:pos="360"/>
          <w:tab w:val="left" w:pos="5040"/>
          <w:tab w:val="left" w:pos="7650"/>
          <w:tab w:val="left" w:pos="8640"/>
        </w:tabs>
        <w:spacing w:after="0" w:line="240" w:lineRule="auto"/>
        <w:outlineLvl w:val="0"/>
        <w:rPr>
          <w:rFonts w:asciiTheme="minorHAnsi" w:eastAsiaTheme="majorEastAsia" w:hAnsiTheme="minorHAnsi" w:cstheme="majorBidi"/>
          <w:bCs/>
          <w:color w:val="000000" w:themeColor="text1"/>
        </w:rPr>
      </w:pPr>
      <w:r>
        <w:rPr>
          <w:rFonts w:asciiTheme="minorHAnsi" w:eastAsiaTheme="majorEastAsia" w:hAnsiTheme="minorHAnsi" w:cstheme="majorBidi"/>
          <w:bCs/>
          <w:color w:val="000000" w:themeColor="text1"/>
        </w:rPr>
        <w:t>Elise Hansell</w:t>
      </w:r>
      <w:r w:rsidR="001C1002">
        <w:rPr>
          <w:rFonts w:asciiTheme="minorHAnsi" w:eastAsiaTheme="majorEastAsia" w:hAnsiTheme="minorHAnsi" w:cstheme="majorBidi"/>
          <w:bCs/>
          <w:color w:val="000000" w:themeColor="text1"/>
        </w:rPr>
        <w:t xml:space="preserve">, Grants and Policy Associate from the Department on the Status of Women, </w:t>
      </w:r>
      <w:r>
        <w:rPr>
          <w:rFonts w:asciiTheme="minorHAnsi" w:eastAsiaTheme="majorEastAsia" w:hAnsiTheme="minorHAnsi" w:cstheme="majorBidi"/>
          <w:bCs/>
          <w:color w:val="000000" w:themeColor="text1"/>
        </w:rPr>
        <w:t xml:space="preserve">gave an overview of the </w:t>
      </w:r>
      <w:r w:rsidR="001C1002">
        <w:rPr>
          <w:rFonts w:asciiTheme="minorHAnsi" w:eastAsiaTheme="majorEastAsia" w:hAnsiTheme="minorHAnsi" w:cstheme="majorBidi"/>
          <w:bCs/>
          <w:color w:val="000000" w:themeColor="text1"/>
        </w:rPr>
        <w:t xml:space="preserve">Bayview </w:t>
      </w:r>
      <w:r w:rsidR="00D830FA">
        <w:rPr>
          <w:rFonts w:asciiTheme="minorHAnsi" w:eastAsiaTheme="majorEastAsia" w:hAnsiTheme="minorHAnsi" w:cstheme="majorBidi"/>
          <w:bCs/>
          <w:color w:val="000000" w:themeColor="text1"/>
        </w:rPr>
        <w:t xml:space="preserve">Domestic Violence </w:t>
      </w:r>
      <w:r w:rsidR="001C1002">
        <w:rPr>
          <w:rFonts w:asciiTheme="minorHAnsi" w:eastAsiaTheme="majorEastAsia" w:hAnsiTheme="minorHAnsi" w:cstheme="majorBidi"/>
          <w:bCs/>
          <w:color w:val="000000" w:themeColor="text1"/>
        </w:rPr>
        <w:t xml:space="preserve">High Risk project. The site was chosen due to higher reports </w:t>
      </w:r>
      <w:r w:rsidR="00AB0193">
        <w:rPr>
          <w:rFonts w:asciiTheme="minorHAnsi" w:eastAsiaTheme="majorEastAsia" w:hAnsiTheme="minorHAnsi" w:cstheme="majorBidi"/>
          <w:bCs/>
          <w:color w:val="000000" w:themeColor="text1"/>
        </w:rPr>
        <w:t xml:space="preserve">to police </w:t>
      </w:r>
      <w:r w:rsidR="001C1002">
        <w:rPr>
          <w:rFonts w:asciiTheme="minorHAnsi" w:eastAsiaTheme="majorEastAsia" w:hAnsiTheme="minorHAnsi" w:cstheme="majorBidi"/>
          <w:bCs/>
          <w:color w:val="000000" w:themeColor="text1"/>
        </w:rPr>
        <w:t>of domestic violence in Bayview</w:t>
      </w:r>
      <w:r w:rsidR="00AB0193">
        <w:rPr>
          <w:rFonts w:asciiTheme="minorHAnsi" w:eastAsiaTheme="majorEastAsia" w:hAnsiTheme="minorHAnsi" w:cstheme="majorBidi"/>
          <w:bCs/>
          <w:color w:val="000000" w:themeColor="text1"/>
        </w:rPr>
        <w:t>, and this is an intervention that relies on police response</w:t>
      </w:r>
      <w:r w:rsidR="001C1002">
        <w:rPr>
          <w:rFonts w:asciiTheme="minorHAnsi" w:eastAsiaTheme="majorEastAsia" w:hAnsiTheme="minorHAnsi" w:cstheme="majorBidi"/>
          <w:bCs/>
          <w:color w:val="000000" w:themeColor="text1"/>
        </w:rPr>
        <w:t xml:space="preserve">. The intervention was </w:t>
      </w:r>
      <w:r w:rsidR="00D830FA">
        <w:rPr>
          <w:rFonts w:asciiTheme="minorHAnsi" w:eastAsiaTheme="majorEastAsia" w:hAnsiTheme="minorHAnsi" w:cstheme="majorBidi"/>
          <w:bCs/>
          <w:color w:val="000000" w:themeColor="text1"/>
        </w:rPr>
        <w:t>developed based on</w:t>
      </w:r>
      <w:r w:rsidR="001C1002">
        <w:rPr>
          <w:rFonts w:asciiTheme="minorHAnsi" w:eastAsiaTheme="majorEastAsia" w:hAnsiTheme="minorHAnsi" w:cstheme="majorBidi"/>
          <w:bCs/>
          <w:color w:val="000000" w:themeColor="text1"/>
        </w:rPr>
        <w:t xml:space="preserve"> to Jackie Campbell’s research on domestic violence homicide </w:t>
      </w:r>
      <w:r w:rsidR="000E464E">
        <w:rPr>
          <w:rFonts w:asciiTheme="minorHAnsi" w:eastAsiaTheme="majorEastAsia" w:hAnsiTheme="minorHAnsi" w:cstheme="majorBidi"/>
          <w:bCs/>
          <w:color w:val="000000" w:themeColor="text1"/>
        </w:rPr>
        <w:t>which found that the victims had often interacted with the police even if they had not interacted with service providers. Ms. Hansell went over the lethality</w:t>
      </w:r>
      <w:r>
        <w:rPr>
          <w:rFonts w:asciiTheme="minorHAnsi" w:eastAsiaTheme="majorEastAsia" w:hAnsiTheme="minorHAnsi" w:cstheme="majorBidi"/>
          <w:bCs/>
          <w:color w:val="000000" w:themeColor="text1"/>
        </w:rPr>
        <w:t xml:space="preserve"> factors</w:t>
      </w:r>
      <w:r w:rsidR="000E464E">
        <w:rPr>
          <w:rFonts w:asciiTheme="minorHAnsi" w:eastAsiaTheme="majorEastAsia" w:hAnsiTheme="minorHAnsi" w:cstheme="majorBidi"/>
          <w:bCs/>
          <w:color w:val="000000" w:themeColor="text1"/>
        </w:rPr>
        <w:t xml:space="preserve"> used in the screening tool used by Bayview police officers</w:t>
      </w:r>
      <w:r>
        <w:rPr>
          <w:rFonts w:asciiTheme="minorHAnsi" w:eastAsiaTheme="majorEastAsia" w:hAnsiTheme="minorHAnsi" w:cstheme="majorBidi"/>
          <w:bCs/>
          <w:color w:val="000000" w:themeColor="text1"/>
        </w:rPr>
        <w:t xml:space="preserve">. </w:t>
      </w:r>
      <w:r w:rsidR="00D24089">
        <w:rPr>
          <w:rFonts w:asciiTheme="minorHAnsi" w:eastAsiaTheme="majorEastAsia" w:hAnsiTheme="minorHAnsi" w:cstheme="majorBidi"/>
          <w:bCs/>
          <w:color w:val="000000" w:themeColor="text1"/>
        </w:rPr>
        <w:t xml:space="preserve">Department on the Status of Women, La Casa De </w:t>
      </w:r>
      <w:proofErr w:type="gramStart"/>
      <w:r w:rsidR="00D24089">
        <w:rPr>
          <w:rFonts w:asciiTheme="minorHAnsi" w:eastAsiaTheme="majorEastAsia" w:hAnsiTheme="minorHAnsi" w:cstheme="majorBidi"/>
          <w:bCs/>
          <w:color w:val="000000" w:themeColor="text1"/>
        </w:rPr>
        <w:t>Las</w:t>
      </w:r>
      <w:proofErr w:type="gramEnd"/>
      <w:r w:rsidR="00D24089">
        <w:rPr>
          <w:rFonts w:asciiTheme="minorHAnsi" w:eastAsiaTheme="majorEastAsia" w:hAnsiTheme="minorHAnsi" w:cstheme="majorBidi"/>
          <w:bCs/>
          <w:color w:val="000000" w:themeColor="text1"/>
        </w:rPr>
        <w:t xml:space="preserve"> Madres, Bayview YMCA, and SFPD Special Victims Unit</w:t>
      </w:r>
      <w:r>
        <w:rPr>
          <w:rFonts w:asciiTheme="minorHAnsi" w:eastAsiaTheme="majorEastAsia" w:hAnsiTheme="minorHAnsi" w:cstheme="majorBidi"/>
          <w:bCs/>
          <w:color w:val="000000" w:themeColor="text1"/>
        </w:rPr>
        <w:t xml:space="preserve"> trained over 200 officers</w:t>
      </w:r>
      <w:r w:rsidR="00D24089">
        <w:rPr>
          <w:rFonts w:asciiTheme="minorHAnsi" w:eastAsiaTheme="majorEastAsia" w:hAnsiTheme="minorHAnsi" w:cstheme="majorBidi"/>
          <w:bCs/>
          <w:color w:val="000000" w:themeColor="text1"/>
        </w:rPr>
        <w:t xml:space="preserve"> at Bayview Station</w:t>
      </w:r>
      <w:r w:rsidR="000E464E">
        <w:rPr>
          <w:rFonts w:asciiTheme="minorHAnsi" w:eastAsiaTheme="majorEastAsia" w:hAnsiTheme="minorHAnsi" w:cstheme="majorBidi"/>
          <w:bCs/>
          <w:color w:val="000000" w:themeColor="text1"/>
        </w:rPr>
        <w:t xml:space="preserve"> to use the screening too. The initial data from this project is </w:t>
      </w:r>
      <w:proofErr w:type="gramStart"/>
      <w:r w:rsidR="000E464E">
        <w:rPr>
          <w:rFonts w:asciiTheme="minorHAnsi" w:eastAsiaTheme="majorEastAsia" w:hAnsiTheme="minorHAnsi" w:cstheme="majorBidi"/>
          <w:bCs/>
          <w:color w:val="000000" w:themeColor="text1"/>
        </w:rPr>
        <w:t>similar to</w:t>
      </w:r>
      <w:proofErr w:type="gramEnd"/>
      <w:r w:rsidR="000E464E">
        <w:rPr>
          <w:rFonts w:asciiTheme="minorHAnsi" w:eastAsiaTheme="majorEastAsia" w:hAnsiTheme="minorHAnsi" w:cstheme="majorBidi"/>
          <w:bCs/>
          <w:color w:val="000000" w:themeColor="text1"/>
        </w:rPr>
        <w:t xml:space="preserve"> the data at other locations that have used this intervention. </w:t>
      </w:r>
    </w:p>
    <w:p w14:paraId="170B3AC3" w14:textId="77777777" w:rsidR="00083F7A" w:rsidRDefault="00083F7A" w:rsidP="0087193D">
      <w:pPr>
        <w:keepNext/>
        <w:keepLines/>
        <w:tabs>
          <w:tab w:val="left" w:pos="360"/>
          <w:tab w:val="left" w:pos="5040"/>
          <w:tab w:val="left" w:pos="7650"/>
          <w:tab w:val="left" w:pos="8640"/>
        </w:tabs>
        <w:spacing w:after="0" w:line="240" w:lineRule="auto"/>
        <w:outlineLvl w:val="0"/>
        <w:rPr>
          <w:rFonts w:asciiTheme="minorHAnsi" w:eastAsiaTheme="majorEastAsia" w:hAnsiTheme="minorHAnsi" w:cstheme="majorBidi"/>
          <w:bCs/>
          <w:color w:val="000000" w:themeColor="text1"/>
        </w:rPr>
      </w:pPr>
    </w:p>
    <w:p w14:paraId="1D0A2DEE" w14:textId="7310CB31" w:rsidR="008E1E05" w:rsidRDefault="000E464E" w:rsidP="0087193D">
      <w:pPr>
        <w:keepNext/>
        <w:keepLines/>
        <w:tabs>
          <w:tab w:val="left" w:pos="360"/>
          <w:tab w:val="left" w:pos="5040"/>
          <w:tab w:val="left" w:pos="7650"/>
          <w:tab w:val="left" w:pos="8640"/>
        </w:tabs>
        <w:spacing w:after="0" w:line="240" w:lineRule="auto"/>
        <w:outlineLvl w:val="0"/>
        <w:rPr>
          <w:rFonts w:asciiTheme="minorHAnsi" w:eastAsiaTheme="majorEastAsia" w:hAnsiTheme="minorHAnsi" w:cstheme="majorBidi"/>
          <w:bCs/>
          <w:color w:val="000000" w:themeColor="text1"/>
        </w:rPr>
      </w:pPr>
      <w:r>
        <w:rPr>
          <w:rFonts w:asciiTheme="minorHAnsi" w:eastAsiaTheme="majorEastAsia" w:hAnsiTheme="minorHAnsi" w:cstheme="majorBidi"/>
          <w:bCs/>
          <w:color w:val="000000" w:themeColor="text1"/>
        </w:rPr>
        <w:t xml:space="preserve">Council members discussed the shelter turn away rates—noted that La Casa De </w:t>
      </w:r>
      <w:proofErr w:type="gramStart"/>
      <w:r>
        <w:rPr>
          <w:rFonts w:asciiTheme="minorHAnsi" w:eastAsiaTheme="majorEastAsia" w:hAnsiTheme="minorHAnsi" w:cstheme="majorBidi"/>
          <w:bCs/>
          <w:color w:val="000000" w:themeColor="text1"/>
        </w:rPr>
        <w:t>Las</w:t>
      </w:r>
      <w:proofErr w:type="gramEnd"/>
      <w:r>
        <w:rPr>
          <w:rFonts w:asciiTheme="minorHAnsi" w:eastAsiaTheme="majorEastAsia" w:hAnsiTheme="minorHAnsi" w:cstheme="majorBidi"/>
          <w:bCs/>
          <w:color w:val="000000" w:themeColor="text1"/>
        </w:rPr>
        <w:t xml:space="preserve"> Madres made a commitment to house all victims referred to them from this project for at least one night. There was a question about transgender individuals in the project data, and Ms. Hansell responded that she is not sure if the police collect information on transgender individ</w:t>
      </w:r>
      <w:r w:rsidR="00E32831">
        <w:rPr>
          <w:rFonts w:asciiTheme="minorHAnsi" w:eastAsiaTheme="majorEastAsia" w:hAnsiTheme="minorHAnsi" w:cstheme="majorBidi"/>
          <w:bCs/>
          <w:color w:val="000000" w:themeColor="text1"/>
        </w:rPr>
        <w:t xml:space="preserve">uals. There was a discussion of how officers are dispatched to respond to calls and if language proficient officers are dispatched </w:t>
      </w:r>
      <w:r w:rsidR="00083F7A">
        <w:rPr>
          <w:rFonts w:asciiTheme="minorHAnsi" w:eastAsiaTheme="majorEastAsia" w:hAnsiTheme="minorHAnsi" w:cstheme="majorBidi"/>
          <w:bCs/>
          <w:color w:val="000000" w:themeColor="text1"/>
        </w:rPr>
        <w:t>from</w:t>
      </w:r>
      <w:r w:rsidR="00E32831">
        <w:rPr>
          <w:rFonts w:asciiTheme="minorHAnsi" w:eastAsiaTheme="majorEastAsia" w:hAnsiTheme="minorHAnsi" w:cstheme="majorBidi"/>
          <w:bCs/>
          <w:color w:val="000000" w:themeColor="text1"/>
        </w:rPr>
        <w:t xml:space="preserve"> other districts for calls.</w:t>
      </w:r>
    </w:p>
    <w:p w14:paraId="3AB91711" w14:textId="69B6C3DC" w:rsidR="00E32831" w:rsidRDefault="00E32831" w:rsidP="0087193D">
      <w:pPr>
        <w:keepNext/>
        <w:keepLines/>
        <w:tabs>
          <w:tab w:val="left" w:pos="360"/>
          <w:tab w:val="left" w:pos="5040"/>
          <w:tab w:val="left" w:pos="7650"/>
          <w:tab w:val="left" w:pos="8640"/>
        </w:tabs>
        <w:spacing w:after="0" w:line="240" w:lineRule="auto"/>
        <w:outlineLvl w:val="0"/>
        <w:rPr>
          <w:rFonts w:asciiTheme="minorHAnsi" w:eastAsiaTheme="majorEastAsia" w:hAnsiTheme="minorHAnsi" w:cstheme="majorBidi"/>
          <w:bCs/>
          <w:color w:val="000000" w:themeColor="text1"/>
        </w:rPr>
      </w:pPr>
    </w:p>
    <w:p w14:paraId="2384C336" w14:textId="1AF5CF13" w:rsidR="00E32831" w:rsidRDefault="00E32831" w:rsidP="0087193D">
      <w:pPr>
        <w:keepNext/>
        <w:keepLines/>
        <w:tabs>
          <w:tab w:val="left" w:pos="360"/>
          <w:tab w:val="left" w:pos="5040"/>
          <w:tab w:val="left" w:pos="7650"/>
          <w:tab w:val="left" w:pos="8640"/>
        </w:tabs>
        <w:spacing w:after="0" w:line="240" w:lineRule="auto"/>
        <w:outlineLvl w:val="0"/>
        <w:rPr>
          <w:rFonts w:asciiTheme="minorHAnsi" w:eastAsiaTheme="majorEastAsia" w:hAnsiTheme="minorHAnsi" w:cstheme="majorBidi"/>
          <w:bCs/>
          <w:color w:val="000000" w:themeColor="text1"/>
        </w:rPr>
      </w:pPr>
      <w:r>
        <w:rPr>
          <w:rFonts w:asciiTheme="minorHAnsi" w:eastAsiaTheme="majorEastAsia" w:hAnsiTheme="minorHAnsi" w:cstheme="majorBidi"/>
          <w:bCs/>
          <w:color w:val="000000" w:themeColor="text1"/>
        </w:rPr>
        <w:t xml:space="preserve">One of the next steps for this project is to get </w:t>
      </w:r>
      <w:r w:rsidR="001A68B1">
        <w:rPr>
          <w:rFonts w:asciiTheme="minorHAnsi" w:eastAsiaTheme="majorEastAsia" w:hAnsiTheme="minorHAnsi" w:cstheme="majorBidi"/>
          <w:bCs/>
          <w:color w:val="000000" w:themeColor="text1"/>
        </w:rPr>
        <w:t>a smart phone</w:t>
      </w:r>
      <w:r>
        <w:rPr>
          <w:rFonts w:asciiTheme="minorHAnsi" w:eastAsiaTheme="majorEastAsia" w:hAnsiTheme="minorHAnsi" w:cstheme="majorBidi"/>
          <w:bCs/>
          <w:color w:val="000000" w:themeColor="text1"/>
        </w:rPr>
        <w:t xml:space="preserve"> app version of the screening tool for the police to use. The department is working </w:t>
      </w:r>
      <w:r w:rsidR="002F3D11">
        <w:rPr>
          <w:rFonts w:asciiTheme="minorHAnsi" w:eastAsiaTheme="majorEastAsia" w:hAnsiTheme="minorHAnsi" w:cstheme="majorBidi"/>
          <w:bCs/>
          <w:color w:val="000000" w:themeColor="text1"/>
        </w:rPr>
        <w:t xml:space="preserve">with a vendor </w:t>
      </w:r>
      <w:r w:rsidR="00942F83">
        <w:rPr>
          <w:rFonts w:asciiTheme="minorHAnsi" w:eastAsiaTheme="majorEastAsia" w:hAnsiTheme="minorHAnsi" w:cstheme="majorBidi"/>
          <w:bCs/>
          <w:color w:val="000000" w:themeColor="text1"/>
        </w:rPr>
        <w:t xml:space="preserve">on </w:t>
      </w:r>
      <w:r w:rsidR="002F3D11">
        <w:rPr>
          <w:rFonts w:asciiTheme="minorHAnsi" w:eastAsiaTheme="majorEastAsia" w:hAnsiTheme="minorHAnsi" w:cstheme="majorBidi"/>
          <w:bCs/>
          <w:color w:val="000000" w:themeColor="text1"/>
        </w:rPr>
        <w:t>developing the app</w:t>
      </w:r>
      <w:r>
        <w:rPr>
          <w:rFonts w:asciiTheme="minorHAnsi" w:eastAsiaTheme="majorEastAsia" w:hAnsiTheme="minorHAnsi" w:cstheme="majorBidi"/>
          <w:bCs/>
          <w:color w:val="000000" w:themeColor="text1"/>
        </w:rPr>
        <w:t xml:space="preserve">. </w:t>
      </w:r>
      <w:r w:rsidR="00FA6F16">
        <w:rPr>
          <w:rFonts w:asciiTheme="minorHAnsi" w:eastAsiaTheme="majorEastAsia" w:hAnsiTheme="minorHAnsi" w:cstheme="majorBidi"/>
          <w:bCs/>
          <w:color w:val="000000" w:themeColor="text1"/>
        </w:rPr>
        <w:t xml:space="preserve">The Department is also exploring working with a Goldman Public Policy student to evaluate the project. </w:t>
      </w:r>
    </w:p>
    <w:p w14:paraId="144FFFA7" w14:textId="77777777" w:rsidR="00BD0440" w:rsidRPr="00AC22A1" w:rsidRDefault="00BD0440" w:rsidP="00BD0440">
      <w:pPr>
        <w:keepNext/>
        <w:keepLines/>
        <w:tabs>
          <w:tab w:val="left" w:pos="360"/>
          <w:tab w:val="left" w:pos="5040"/>
          <w:tab w:val="left" w:pos="7650"/>
          <w:tab w:val="left" w:pos="8640"/>
        </w:tabs>
        <w:spacing w:after="0" w:line="240" w:lineRule="auto"/>
        <w:outlineLvl w:val="0"/>
        <w:rPr>
          <w:rFonts w:asciiTheme="minorHAnsi" w:eastAsiaTheme="majorEastAsia" w:hAnsiTheme="minorHAnsi" w:cstheme="majorBidi"/>
          <w:bCs/>
          <w:color w:val="000000" w:themeColor="text1"/>
        </w:rPr>
      </w:pPr>
    </w:p>
    <w:p w14:paraId="548868C8" w14:textId="64159C6E" w:rsidR="001F3015" w:rsidRPr="00491850" w:rsidRDefault="001F3015" w:rsidP="00BD0440">
      <w:pPr>
        <w:keepNext/>
        <w:keepLines/>
        <w:numPr>
          <w:ilvl w:val="0"/>
          <w:numId w:val="24"/>
        </w:numPr>
        <w:tabs>
          <w:tab w:val="left" w:pos="360"/>
          <w:tab w:val="left" w:pos="5760"/>
          <w:tab w:val="left" w:pos="6660"/>
          <w:tab w:val="left" w:pos="7200"/>
          <w:tab w:val="left" w:pos="7650"/>
        </w:tabs>
        <w:spacing w:after="0" w:line="240" w:lineRule="auto"/>
        <w:ind w:left="0"/>
        <w:outlineLvl w:val="0"/>
        <w:rPr>
          <w:rFonts w:asciiTheme="minorHAnsi" w:eastAsiaTheme="majorEastAsia" w:hAnsiTheme="minorHAnsi" w:cstheme="majorBidi"/>
          <w:b/>
          <w:bCs/>
          <w:color w:val="000000" w:themeColor="text1"/>
        </w:rPr>
      </w:pPr>
      <w:r w:rsidRPr="00491850">
        <w:rPr>
          <w:rFonts w:asciiTheme="minorHAnsi" w:eastAsiaTheme="majorEastAsia" w:hAnsiTheme="minorHAnsi" w:cstheme="majorBidi"/>
          <w:b/>
          <w:bCs/>
          <w:color w:val="000000" w:themeColor="text1"/>
        </w:rPr>
        <w:t xml:space="preserve">Key Issues in Family Violence       </w:t>
      </w:r>
      <w:r w:rsidRPr="00491850">
        <w:rPr>
          <w:rFonts w:asciiTheme="minorHAnsi" w:eastAsiaTheme="majorEastAsia" w:hAnsiTheme="minorHAnsi" w:cstheme="majorBidi"/>
          <w:b/>
          <w:bCs/>
          <w:color w:val="000000" w:themeColor="text1"/>
        </w:rPr>
        <w:tab/>
      </w:r>
      <w:r w:rsidRPr="00491850">
        <w:rPr>
          <w:rFonts w:asciiTheme="minorHAnsi" w:eastAsiaTheme="majorEastAsia" w:hAnsiTheme="minorHAnsi" w:cstheme="majorBidi"/>
          <w:b/>
          <w:bCs/>
          <w:color w:val="000000" w:themeColor="text1"/>
        </w:rPr>
        <w:tab/>
      </w:r>
      <w:r w:rsidRPr="00491850">
        <w:rPr>
          <w:rFonts w:asciiTheme="minorHAnsi" w:eastAsiaTheme="majorEastAsia" w:hAnsiTheme="minorHAnsi" w:cstheme="majorBidi"/>
          <w:b/>
          <w:bCs/>
          <w:color w:val="000000" w:themeColor="text1"/>
        </w:rPr>
        <w:tab/>
      </w:r>
      <w:r w:rsidRPr="00491850">
        <w:rPr>
          <w:rFonts w:asciiTheme="minorHAnsi" w:eastAsiaTheme="majorEastAsia" w:hAnsiTheme="minorHAnsi" w:cstheme="majorBidi"/>
          <w:b/>
          <w:bCs/>
          <w:color w:val="000000" w:themeColor="text1"/>
        </w:rPr>
        <w:tab/>
      </w:r>
      <w:r w:rsidRPr="00491850">
        <w:rPr>
          <w:rFonts w:asciiTheme="minorHAnsi" w:eastAsiaTheme="majorEastAsia" w:hAnsiTheme="minorHAnsi" w:cstheme="majorBidi"/>
          <w:b/>
          <w:bCs/>
          <w:color w:val="000000" w:themeColor="text1"/>
        </w:rPr>
        <w:tab/>
      </w:r>
      <w:r w:rsidRPr="00491850">
        <w:rPr>
          <w:rFonts w:asciiTheme="minorHAnsi" w:eastAsiaTheme="majorEastAsia" w:hAnsiTheme="minorHAnsi" w:cstheme="majorBidi"/>
          <w:b/>
          <w:bCs/>
          <w:color w:val="000000" w:themeColor="text1"/>
        </w:rPr>
        <w:tab/>
      </w:r>
    </w:p>
    <w:p w14:paraId="7D6516C0" w14:textId="77777777" w:rsidR="00F8152D" w:rsidRDefault="00F8152D" w:rsidP="00F8152D">
      <w:pPr>
        <w:keepNext/>
        <w:keepLines/>
        <w:tabs>
          <w:tab w:val="left" w:pos="1080"/>
          <w:tab w:val="left" w:pos="7920"/>
        </w:tabs>
        <w:spacing w:after="0" w:line="240" w:lineRule="auto"/>
        <w:outlineLvl w:val="2"/>
        <w:rPr>
          <w:rFonts w:asciiTheme="minorHAnsi" w:eastAsiaTheme="majorEastAsia" w:hAnsiTheme="minorHAnsi" w:cstheme="majorBidi"/>
          <w:bCs/>
          <w:color w:val="000000" w:themeColor="text1"/>
        </w:rPr>
      </w:pPr>
    </w:p>
    <w:p w14:paraId="69D2693B" w14:textId="77777777" w:rsidR="00F8152D" w:rsidRPr="00F8152D" w:rsidRDefault="001F3015" w:rsidP="00F8152D">
      <w:pPr>
        <w:keepNext/>
        <w:keepLines/>
        <w:tabs>
          <w:tab w:val="left" w:pos="1080"/>
          <w:tab w:val="left" w:pos="7920"/>
        </w:tabs>
        <w:spacing w:after="0" w:line="240" w:lineRule="auto"/>
        <w:outlineLvl w:val="2"/>
        <w:rPr>
          <w:rFonts w:asciiTheme="minorHAnsi" w:eastAsiaTheme="majorEastAsia" w:hAnsiTheme="minorHAnsi" w:cstheme="majorBidi"/>
          <w:b/>
          <w:bCs/>
          <w:color w:val="000000" w:themeColor="text1"/>
        </w:rPr>
      </w:pPr>
      <w:r w:rsidRPr="00F8152D">
        <w:rPr>
          <w:rFonts w:asciiTheme="minorHAnsi" w:eastAsiaTheme="majorEastAsia" w:hAnsiTheme="minorHAnsi" w:cstheme="majorBidi"/>
          <w:b/>
          <w:bCs/>
          <w:color w:val="000000" w:themeColor="text1"/>
        </w:rPr>
        <w:t xml:space="preserve">Domestic Violence Update </w:t>
      </w:r>
    </w:p>
    <w:p w14:paraId="6F70C7AB" w14:textId="77777777" w:rsidR="00F8152D" w:rsidRDefault="00F8152D" w:rsidP="00F8152D">
      <w:pPr>
        <w:keepNext/>
        <w:keepLines/>
        <w:tabs>
          <w:tab w:val="left" w:pos="1080"/>
          <w:tab w:val="left" w:pos="7920"/>
        </w:tabs>
        <w:spacing w:after="0" w:line="240" w:lineRule="auto"/>
        <w:outlineLvl w:val="2"/>
        <w:rPr>
          <w:rFonts w:asciiTheme="minorHAnsi" w:eastAsiaTheme="majorEastAsia" w:hAnsiTheme="minorHAnsi" w:cstheme="majorBidi"/>
          <w:bCs/>
          <w:color w:val="000000" w:themeColor="text1"/>
        </w:rPr>
      </w:pPr>
    </w:p>
    <w:p w14:paraId="50CF7258" w14:textId="77777777" w:rsidR="00F8152D" w:rsidRDefault="00F8152D" w:rsidP="00F8152D">
      <w:pPr>
        <w:keepNext/>
        <w:keepLines/>
        <w:tabs>
          <w:tab w:val="left" w:pos="1080"/>
          <w:tab w:val="left" w:pos="7920"/>
        </w:tabs>
        <w:spacing w:after="0" w:line="240" w:lineRule="auto"/>
        <w:outlineLvl w:val="2"/>
        <w:rPr>
          <w:rFonts w:asciiTheme="minorHAnsi" w:eastAsiaTheme="majorEastAsia" w:hAnsiTheme="minorHAnsi" w:cstheme="majorBidi"/>
          <w:bCs/>
          <w:color w:val="000000" w:themeColor="text1"/>
        </w:rPr>
      </w:pPr>
      <w:r>
        <w:rPr>
          <w:rFonts w:asciiTheme="minorHAnsi" w:eastAsiaTheme="majorEastAsia" w:hAnsiTheme="minorHAnsi" w:cstheme="majorBidi"/>
          <w:bCs/>
          <w:color w:val="000000" w:themeColor="text1"/>
        </w:rPr>
        <w:t xml:space="preserve">Domestic Violence Awareness month has ended. There were events happening almost every day, which shows the commitment of the community to this issue. </w:t>
      </w:r>
    </w:p>
    <w:p w14:paraId="78A2C223" w14:textId="77777777" w:rsidR="00F8152D" w:rsidRDefault="00F8152D" w:rsidP="00F8152D">
      <w:pPr>
        <w:keepNext/>
        <w:keepLines/>
        <w:tabs>
          <w:tab w:val="left" w:pos="1080"/>
          <w:tab w:val="left" w:pos="7920"/>
        </w:tabs>
        <w:spacing w:after="0" w:line="240" w:lineRule="auto"/>
        <w:outlineLvl w:val="2"/>
        <w:rPr>
          <w:rFonts w:asciiTheme="minorHAnsi" w:eastAsiaTheme="majorEastAsia" w:hAnsiTheme="minorHAnsi" w:cstheme="majorBidi"/>
          <w:bCs/>
          <w:color w:val="000000" w:themeColor="text1"/>
        </w:rPr>
      </w:pPr>
    </w:p>
    <w:p w14:paraId="446A9D37" w14:textId="24648597" w:rsidR="00F8152D" w:rsidRDefault="00F8152D" w:rsidP="00F8152D">
      <w:pPr>
        <w:keepNext/>
        <w:keepLines/>
        <w:tabs>
          <w:tab w:val="left" w:pos="1080"/>
          <w:tab w:val="left" w:pos="7920"/>
        </w:tabs>
        <w:spacing w:after="0" w:line="240" w:lineRule="auto"/>
        <w:outlineLvl w:val="2"/>
        <w:rPr>
          <w:rFonts w:asciiTheme="minorHAnsi" w:eastAsiaTheme="majorEastAsia" w:hAnsiTheme="minorHAnsi" w:cstheme="majorBidi"/>
          <w:bCs/>
          <w:color w:val="000000" w:themeColor="text1"/>
        </w:rPr>
      </w:pPr>
      <w:r>
        <w:rPr>
          <w:rFonts w:asciiTheme="minorHAnsi" w:eastAsiaTheme="majorEastAsia" w:hAnsiTheme="minorHAnsi" w:cstheme="majorBidi"/>
          <w:bCs/>
          <w:color w:val="000000" w:themeColor="text1"/>
        </w:rPr>
        <w:t xml:space="preserve">Continued concern about language access and immigrant survivors. Also concerned about survivors being arrested and the need for dominant aggressor training. </w:t>
      </w:r>
    </w:p>
    <w:p w14:paraId="10289B66" w14:textId="6C56438E" w:rsidR="001F3015" w:rsidRPr="00967DE9" w:rsidRDefault="001F3015" w:rsidP="00F8152D">
      <w:pPr>
        <w:keepNext/>
        <w:keepLines/>
        <w:tabs>
          <w:tab w:val="left" w:pos="1080"/>
          <w:tab w:val="left" w:pos="7920"/>
        </w:tabs>
        <w:spacing w:after="0" w:line="240" w:lineRule="auto"/>
        <w:outlineLvl w:val="2"/>
        <w:rPr>
          <w:rFonts w:asciiTheme="minorHAnsi" w:eastAsiaTheme="majorEastAsia" w:hAnsiTheme="minorHAnsi" w:cstheme="majorBidi"/>
          <w:bCs/>
          <w:color w:val="000000" w:themeColor="text1"/>
        </w:rPr>
      </w:pPr>
      <w:r w:rsidRPr="00967DE9">
        <w:rPr>
          <w:rFonts w:asciiTheme="minorHAnsi" w:eastAsiaTheme="majorEastAsia" w:hAnsiTheme="minorHAnsi" w:cstheme="majorBidi"/>
          <w:bCs/>
          <w:color w:val="000000" w:themeColor="text1"/>
        </w:rPr>
        <w:tab/>
      </w:r>
      <w:r w:rsidRPr="00967DE9">
        <w:rPr>
          <w:rFonts w:asciiTheme="minorHAnsi" w:eastAsiaTheme="majorEastAsia" w:hAnsiTheme="minorHAnsi" w:cstheme="majorBidi"/>
          <w:bCs/>
          <w:color w:val="000000" w:themeColor="text1"/>
        </w:rPr>
        <w:tab/>
      </w:r>
      <w:r w:rsidRPr="00967DE9">
        <w:rPr>
          <w:rFonts w:asciiTheme="minorHAnsi" w:eastAsiaTheme="majorEastAsia" w:hAnsiTheme="minorHAnsi" w:cstheme="majorBidi"/>
          <w:bCs/>
          <w:color w:val="000000" w:themeColor="text1"/>
        </w:rPr>
        <w:tab/>
      </w:r>
    </w:p>
    <w:p w14:paraId="494F8696" w14:textId="77777777" w:rsidR="00203697" w:rsidRPr="00203697" w:rsidRDefault="001F3015" w:rsidP="00203697">
      <w:pPr>
        <w:keepNext/>
        <w:keepLines/>
        <w:tabs>
          <w:tab w:val="left" w:pos="1080"/>
          <w:tab w:val="left" w:pos="7920"/>
        </w:tabs>
        <w:spacing w:after="0" w:line="240" w:lineRule="auto"/>
        <w:outlineLvl w:val="2"/>
        <w:rPr>
          <w:rFonts w:asciiTheme="minorHAnsi" w:eastAsiaTheme="majorEastAsia" w:hAnsiTheme="minorHAnsi" w:cstheme="majorBidi"/>
          <w:b/>
          <w:bCs/>
          <w:color w:val="000000" w:themeColor="text1"/>
        </w:rPr>
      </w:pPr>
      <w:r w:rsidRPr="00203697">
        <w:rPr>
          <w:rFonts w:asciiTheme="minorHAnsi" w:eastAsiaTheme="majorEastAsia" w:hAnsiTheme="minorHAnsi" w:cstheme="majorBidi"/>
          <w:b/>
          <w:bCs/>
          <w:color w:val="000000" w:themeColor="text1"/>
        </w:rPr>
        <w:t xml:space="preserve">Elder Abuse Update </w:t>
      </w:r>
    </w:p>
    <w:p w14:paraId="73D3D369" w14:textId="77777777" w:rsidR="00203697" w:rsidRDefault="00203697" w:rsidP="00203697">
      <w:pPr>
        <w:keepNext/>
        <w:keepLines/>
        <w:tabs>
          <w:tab w:val="left" w:pos="1080"/>
          <w:tab w:val="left" w:pos="7920"/>
        </w:tabs>
        <w:spacing w:after="0" w:line="240" w:lineRule="auto"/>
        <w:outlineLvl w:val="2"/>
        <w:rPr>
          <w:rFonts w:asciiTheme="minorHAnsi" w:eastAsiaTheme="majorEastAsia" w:hAnsiTheme="minorHAnsi" w:cstheme="majorBidi"/>
          <w:bCs/>
          <w:color w:val="000000" w:themeColor="text1"/>
        </w:rPr>
      </w:pPr>
    </w:p>
    <w:p w14:paraId="4CF60DF2" w14:textId="24391C01" w:rsidR="00175492" w:rsidRDefault="00203697" w:rsidP="00203697">
      <w:pPr>
        <w:keepNext/>
        <w:keepLines/>
        <w:tabs>
          <w:tab w:val="left" w:pos="1080"/>
          <w:tab w:val="left" w:pos="7920"/>
        </w:tabs>
        <w:spacing w:after="0" w:line="240" w:lineRule="auto"/>
        <w:outlineLvl w:val="2"/>
        <w:rPr>
          <w:rFonts w:asciiTheme="minorHAnsi" w:eastAsiaTheme="majorEastAsia" w:hAnsiTheme="minorHAnsi" w:cstheme="majorBidi"/>
          <w:bCs/>
          <w:color w:val="000000" w:themeColor="text1"/>
        </w:rPr>
      </w:pPr>
      <w:r>
        <w:rPr>
          <w:rFonts w:asciiTheme="minorHAnsi" w:eastAsiaTheme="majorEastAsia" w:hAnsiTheme="minorHAnsi" w:cstheme="majorBidi"/>
          <w:bCs/>
          <w:color w:val="000000" w:themeColor="text1"/>
        </w:rPr>
        <w:t xml:space="preserve">The Institute on Aging has been presenting in a variety of settings and </w:t>
      </w:r>
      <w:r w:rsidR="0003203E">
        <w:rPr>
          <w:rFonts w:asciiTheme="minorHAnsi" w:eastAsiaTheme="majorEastAsia" w:hAnsiTheme="minorHAnsi" w:cstheme="majorBidi"/>
          <w:bCs/>
          <w:color w:val="000000" w:themeColor="text1"/>
        </w:rPr>
        <w:t xml:space="preserve">is </w:t>
      </w:r>
      <w:r>
        <w:rPr>
          <w:rFonts w:asciiTheme="minorHAnsi" w:eastAsiaTheme="majorEastAsia" w:hAnsiTheme="minorHAnsi" w:cstheme="majorBidi"/>
          <w:bCs/>
          <w:color w:val="000000" w:themeColor="text1"/>
        </w:rPr>
        <w:t xml:space="preserve">reaching a wider audience. </w:t>
      </w:r>
      <w:r w:rsidR="00175492">
        <w:rPr>
          <w:rFonts w:asciiTheme="minorHAnsi" w:eastAsiaTheme="majorEastAsia" w:hAnsiTheme="minorHAnsi" w:cstheme="majorBidi"/>
          <w:bCs/>
          <w:color w:val="000000" w:themeColor="text1"/>
        </w:rPr>
        <w:t xml:space="preserve">World </w:t>
      </w:r>
      <w:r w:rsidR="00E207BB">
        <w:rPr>
          <w:rFonts w:asciiTheme="minorHAnsi" w:eastAsiaTheme="majorEastAsia" w:hAnsiTheme="minorHAnsi" w:cstheme="majorBidi"/>
          <w:bCs/>
          <w:color w:val="000000" w:themeColor="text1"/>
        </w:rPr>
        <w:t>A</w:t>
      </w:r>
      <w:r w:rsidR="00175492">
        <w:rPr>
          <w:rFonts w:asciiTheme="minorHAnsi" w:eastAsiaTheme="majorEastAsia" w:hAnsiTheme="minorHAnsi" w:cstheme="majorBidi"/>
          <w:bCs/>
          <w:color w:val="000000" w:themeColor="text1"/>
        </w:rPr>
        <w:t xml:space="preserve">buse </w:t>
      </w:r>
      <w:r w:rsidR="00E207BB">
        <w:rPr>
          <w:rFonts w:asciiTheme="minorHAnsi" w:eastAsiaTheme="majorEastAsia" w:hAnsiTheme="minorHAnsi" w:cstheme="majorBidi"/>
          <w:bCs/>
          <w:color w:val="000000" w:themeColor="text1"/>
        </w:rPr>
        <w:t>A</w:t>
      </w:r>
      <w:r w:rsidR="00175492">
        <w:rPr>
          <w:rFonts w:asciiTheme="minorHAnsi" w:eastAsiaTheme="majorEastAsia" w:hAnsiTheme="minorHAnsi" w:cstheme="majorBidi"/>
          <w:bCs/>
          <w:color w:val="000000" w:themeColor="text1"/>
        </w:rPr>
        <w:t xml:space="preserve">wareness month is coming up. </w:t>
      </w:r>
    </w:p>
    <w:p w14:paraId="0EEA5259" w14:textId="77777777" w:rsidR="00175492" w:rsidRDefault="00175492" w:rsidP="00203697">
      <w:pPr>
        <w:keepNext/>
        <w:keepLines/>
        <w:tabs>
          <w:tab w:val="left" w:pos="1080"/>
          <w:tab w:val="left" w:pos="7920"/>
        </w:tabs>
        <w:spacing w:after="0" w:line="240" w:lineRule="auto"/>
        <w:outlineLvl w:val="2"/>
        <w:rPr>
          <w:rFonts w:asciiTheme="minorHAnsi" w:eastAsiaTheme="majorEastAsia" w:hAnsiTheme="minorHAnsi" w:cstheme="majorBidi"/>
          <w:bCs/>
          <w:color w:val="000000" w:themeColor="text1"/>
        </w:rPr>
      </w:pPr>
    </w:p>
    <w:p w14:paraId="3E1E0D15" w14:textId="0B64D9E1" w:rsidR="009D4CF3" w:rsidRDefault="00B03C88" w:rsidP="00203697">
      <w:pPr>
        <w:keepNext/>
        <w:keepLines/>
        <w:tabs>
          <w:tab w:val="left" w:pos="1080"/>
          <w:tab w:val="left" w:pos="7920"/>
        </w:tabs>
        <w:spacing w:after="0" w:line="240" w:lineRule="auto"/>
        <w:outlineLvl w:val="2"/>
        <w:rPr>
          <w:rFonts w:asciiTheme="minorHAnsi" w:eastAsiaTheme="majorEastAsia" w:hAnsiTheme="minorHAnsi" w:cstheme="majorBidi"/>
          <w:bCs/>
          <w:color w:val="000000" w:themeColor="text1"/>
        </w:rPr>
      </w:pPr>
      <w:r>
        <w:rPr>
          <w:rFonts w:asciiTheme="minorHAnsi" w:eastAsiaTheme="majorEastAsia" w:hAnsiTheme="minorHAnsi" w:cstheme="majorBidi"/>
          <w:bCs/>
          <w:color w:val="000000" w:themeColor="text1"/>
        </w:rPr>
        <w:t>Institute on Aging</w:t>
      </w:r>
      <w:r w:rsidR="00175492">
        <w:rPr>
          <w:rFonts w:asciiTheme="minorHAnsi" w:eastAsiaTheme="majorEastAsia" w:hAnsiTheme="minorHAnsi" w:cstheme="majorBidi"/>
          <w:bCs/>
          <w:color w:val="000000" w:themeColor="text1"/>
        </w:rPr>
        <w:t xml:space="preserve"> reviewed the protocol from the District Attorney’s Office </w:t>
      </w:r>
      <w:r w:rsidR="009D4CF3">
        <w:rPr>
          <w:rFonts w:asciiTheme="minorHAnsi" w:eastAsiaTheme="majorEastAsia" w:hAnsiTheme="minorHAnsi" w:cstheme="majorBidi"/>
          <w:bCs/>
          <w:color w:val="000000" w:themeColor="text1"/>
        </w:rPr>
        <w:t xml:space="preserve">for an elder death review team, but it required too many resources. </w:t>
      </w:r>
    </w:p>
    <w:p w14:paraId="00DE4A43" w14:textId="4070B009" w:rsidR="001F3015" w:rsidRPr="001F3015" w:rsidRDefault="001F3015" w:rsidP="00203697">
      <w:pPr>
        <w:keepNext/>
        <w:keepLines/>
        <w:tabs>
          <w:tab w:val="left" w:pos="1080"/>
          <w:tab w:val="left" w:pos="7920"/>
        </w:tabs>
        <w:spacing w:after="0" w:line="240" w:lineRule="auto"/>
        <w:outlineLvl w:val="2"/>
        <w:rPr>
          <w:rFonts w:asciiTheme="minorHAnsi" w:eastAsiaTheme="majorEastAsia" w:hAnsiTheme="minorHAnsi" w:cstheme="majorBidi"/>
          <w:b/>
          <w:bCs/>
          <w:color w:val="000000" w:themeColor="text1"/>
        </w:rPr>
      </w:pPr>
      <w:r w:rsidRPr="001F3015">
        <w:rPr>
          <w:rFonts w:asciiTheme="minorHAnsi" w:eastAsiaTheme="majorEastAsia" w:hAnsiTheme="minorHAnsi" w:cstheme="majorBidi"/>
          <w:b/>
          <w:bCs/>
          <w:color w:val="000000" w:themeColor="text1"/>
        </w:rPr>
        <w:tab/>
      </w:r>
    </w:p>
    <w:p w14:paraId="0EA1AF89" w14:textId="77777777" w:rsidR="009D4CF3" w:rsidRPr="00C77240" w:rsidRDefault="001F3015" w:rsidP="009D4CF3">
      <w:pPr>
        <w:keepNext/>
        <w:keepLines/>
        <w:tabs>
          <w:tab w:val="left" w:pos="1080"/>
          <w:tab w:val="left" w:pos="7920"/>
        </w:tabs>
        <w:spacing w:after="0" w:line="240" w:lineRule="auto"/>
        <w:outlineLvl w:val="2"/>
        <w:rPr>
          <w:rFonts w:asciiTheme="minorHAnsi" w:eastAsiaTheme="majorEastAsia" w:hAnsiTheme="minorHAnsi" w:cstheme="majorBidi"/>
          <w:bCs/>
          <w:color w:val="000000" w:themeColor="text1"/>
        </w:rPr>
      </w:pPr>
      <w:r w:rsidRPr="00C77240">
        <w:rPr>
          <w:rFonts w:asciiTheme="minorHAnsi" w:eastAsiaTheme="majorEastAsia" w:hAnsiTheme="minorHAnsi" w:cstheme="majorBidi"/>
          <w:b/>
          <w:bCs/>
          <w:color w:val="000000" w:themeColor="text1"/>
        </w:rPr>
        <w:t>Child Abuse Update</w:t>
      </w:r>
      <w:r w:rsidRPr="00C77240">
        <w:rPr>
          <w:rFonts w:asciiTheme="minorHAnsi" w:eastAsiaTheme="majorEastAsia" w:hAnsiTheme="minorHAnsi" w:cstheme="majorBidi"/>
          <w:bCs/>
          <w:color w:val="000000" w:themeColor="text1"/>
        </w:rPr>
        <w:t xml:space="preserve"> </w:t>
      </w:r>
    </w:p>
    <w:p w14:paraId="6AD39446" w14:textId="32D539B2" w:rsidR="001F3015" w:rsidRPr="00EB3E10" w:rsidRDefault="00B03C88" w:rsidP="009D4CF3">
      <w:pPr>
        <w:keepNext/>
        <w:keepLines/>
        <w:tabs>
          <w:tab w:val="left" w:pos="1080"/>
          <w:tab w:val="left" w:pos="7920"/>
        </w:tabs>
        <w:spacing w:after="0" w:line="240" w:lineRule="auto"/>
        <w:outlineLvl w:val="2"/>
        <w:rPr>
          <w:rFonts w:asciiTheme="minorHAnsi" w:eastAsiaTheme="majorEastAsia" w:hAnsiTheme="minorHAnsi" w:cstheme="majorBidi"/>
          <w:bCs/>
          <w:color w:val="000000" w:themeColor="text1"/>
        </w:rPr>
      </w:pPr>
      <w:r>
        <w:rPr>
          <w:rFonts w:asciiTheme="minorHAnsi" w:eastAsiaTheme="majorEastAsia" w:hAnsiTheme="minorHAnsi" w:cstheme="majorBidi"/>
          <w:bCs/>
          <w:color w:val="000000" w:themeColor="text1"/>
        </w:rPr>
        <w:t xml:space="preserve">The Human Services Agency, </w:t>
      </w:r>
      <w:proofErr w:type="gramStart"/>
      <w:r>
        <w:rPr>
          <w:rFonts w:asciiTheme="minorHAnsi" w:eastAsiaTheme="majorEastAsia" w:hAnsiTheme="minorHAnsi" w:cstheme="majorBidi"/>
          <w:bCs/>
          <w:color w:val="000000" w:themeColor="text1"/>
        </w:rPr>
        <w:t>First</w:t>
      </w:r>
      <w:proofErr w:type="gramEnd"/>
      <w:r>
        <w:rPr>
          <w:rFonts w:asciiTheme="minorHAnsi" w:eastAsiaTheme="majorEastAsia" w:hAnsiTheme="minorHAnsi" w:cstheme="majorBidi"/>
          <w:bCs/>
          <w:color w:val="000000" w:themeColor="text1"/>
        </w:rPr>
        <w:t xml:space="preserve"> 5, and Safe and Sound</w:t>
      </w:r>
      <w:r w:rsidR="00EB3E10" w:rsidRPr="00EB3E10">
        <w:rPr>
          <w:rFonts w:asciiTheme="minorHAnsi" w:eastAsiaTheme="majorEastAsia" w:hAnsiTheme="minorHAnsi" w:cstheme="majorBidi"/>
          <w:bCs/>
          <w:color w:val="000000" w:themeColor="text1"/>
        </w:rPr>
        <w:t xml:space="preserve"> are looking into the Family First Prevention Service Act and child welfare reform in general. January is Commercial Sexual Exploitation of Children awareness month, and Safe and Sound will be working with Freedom FWD on that.  </w:t>
      </w:r>
    </w:p>
    <w:p w14:paraId="4C400F8A" w14:textId="77777777" w:rsidR="001F3015" w:rsidRPr="009D4CF3" w:rsidRDefault="001F3015" w:rsidP="001F3015">
      <w:pPr>
        <w:keepNext/>
        <w:keepLines/>
        <w:tabs>
          <w:tab w:val="left" w:pos="360"/>
          <w:tab w:val="left" w:pos="5040"/>
          <w:tab w:val="left" w:pos="6660"/>
          <w:tab w:val="left" w:pos="7920"/>
        </w:tabs>
        <w:spacing w:after="0" w:line="240" w:lineRule="auto"/>
        <w:outlineLvl w:val="0"/>
        <w:rPr>
          <w:rFonts w:asciiTheme="minorHAnsi" w:eastAsiaTheme="majorEastAsia" w:hAnsiTheme="minorHAnsi" w:cstheme="majorBidi"/>
          <w:bCs/>
          <w:i/>
          <w:color w:val="000000" w:themeColor="text1"/>
        </w:rPr>
      </w:pPr>
    </w:p>
    <w:p w14:paraId="7538E8E7" w14:textId="77777777" w:rsidR="00740734" w:rsidRDefault="00740734">
      <w:pPr>
        <w:spacing w:after="0" w:line="240" w:lineRule="auto"/>
        <w:rPr>
          <w:rFonts w:asciiTheme="minorHAnsi" w:eastAsiaTheme="majorEastAsia" w:hAnsiTheme="minorHAnsi" w:cstheme="majorBidi"/>
          <w:b/>
          <w:bCs/>
          <w:i/>
          <w:color w:val="000000" w:themeColor="text1"/>
        </w:rPr>
      </w:pPr>
      <w:r>
        <w:rPr>
          <w:rFonts w:asciiTheme="minorHAnsi" w:eastAsiaTheme="majorEastAsia" w:hAnsiTheme="minorHAnsi" w:cstheme="majorBidi"/>
          <w:b/>
          <w:bCs/>
          <w:i/>
          <w:color w:val="000000" w:themeColor="text1"/>
        </w:rPr>
        <w:br w:type="page"/>
      </w:r>
    </w:p>
    <w:p w14:paraId="767F9576" w14:textId="4E8591D8" w:rsidR="00097220" w:rsidRPr="009D4CF3" w:rsidRDefault="00577D89" w:rsidP="00DB174D">
      <w:pPr>
        <w:keepNext/>
        <w:keepLines/>
        <w:numPr>
          <w:ilvl w:val="0"/>
          <w:numId w:val="24"/>
        </w:numPr>
        <w:tabs>
          <w:tab w:val="left" w:pos="360"/>
          <w:tab w:val="left" w:pos="5040"/>
          <w:tab w:val="left" w:pos="6660"/>
          <w:tab w:val="left" w:pos="7200"/>
          <w:tab w:val="left" w:pos="7740"/>
        </w:tabs>
        <w:spacing w:after="0" w:line="240" w:lineRule="auto"/>
        <w:ind w:left="0"/>
        <w:outlineLvl w:val="0"/>
        <w:rPr>
          <w:b/>
          <w:i/>
        </w:rPr>
      </w:pPr>
      <w:bookmarkStart w:id="1" w:name="_GoBack"/>
      <w:bookmarkEnd w:id="1"/>
      <w:r w:rsidRPr="009D4CF3">
        <w:rPr>
          <w:rFonts w:asciiTheme="minorHAnsi" w:eastAsiaTheme="majorEastAsia" w:hAnsiTheme="minorHAnsi" w:cstheme="majorBidi"/>
          <w:b/>
          <w:bCs/>
          <w:i/>
          <w:color w:val="000000" w:themeColor="text1"/>
        </w:rPr>
        <w:lastRenderedPageBreak/>
        <w:t xml:space="preserve">Update on Sentencing Commission </w:t>
      </w:r>
    </w:p>
    <w:p w14:paraId="068C516F" w14:textId="3F00EE55" w:rsidR="00DD0002" w:rsidRPr="00EB3E10" w:rsidRDefault="00EB3E10" w:rsidP="00EB3E10">
      <w:pPr>
        <w:keepNext/>
        <w:keepLines/>
        <w:tabs>
          <w:tab w:val="left" w:pos="360"/>
          <w:tab w:val="left" w:pos="5040"/>
          <w:tab w:val="left" w:pos="6660"/>
          <w:tab w:val="left" w:pos="7200"/>
          <w:tab w:val="left" w:pos="7740"/>
        </w:tabs>
        <w:spacing w:after="0" w:line="240" w:lineRule="auto"/>
        <w:outlineLvl w:val="0"/>
      </w:pPr>
      <w:r w:rsidRPr="00EB3E10">
        <w:t xml:space="preserve">Beverly Upton </w:t>
      </w:r>
      <w:r w:rsidR="00774DB8">
        <w:t>presented on behalf of Jerel McCrary</w:t>
      </w:r>
      <w:r w:rsidRPr="00EB3E10">
        <w:t>. The Sentencing Commission has been doing some work on racial equity that could be relevant to this council</w:t>
      </w:r>
      <w:r w:rsidR="0003203E">
        <w:t xml:space="preserve">. </w:t>
      </w:r>
      <w:r w:rsidR="00B33A68">
        <w:t xml:space="preserve">Beverly suggested using the values statement on racial equity that the Sentencing Commission adopted as a model for the Family Violence Council. </w:t>
      </w:r>
    </w:p>
    <w:p w14:paraId="2886580E" w14:textId="77777777" w:rsidR="0075362D" w:rsidRPr="009D4CF3" w:rsidRDefault="0075362D" w:rsidP="0075362D">
      <w:pPr>
        <w:keepNext/>
        <w:keepLines/>
        <w:tabs>
          <w:tab w:val="left" w:pos="360"/>
          <w:tab w:val="left" w:pos="5040"/>
          <w:tab w:val="left" w:pos="6660"/>
          <w:tab w:val="left" w:pos="7200"/>
          <w:tab w:val="left" w:pos="7740"/>
        </w:tabs>
        <w:spacing w:after="0" w:line="240" w:lineRule="auto"/>
        <w:outlineLvl w:val="0"/>
        <w:rPr>
          <w:rFonts w:asciiTheme="minorHAnsi" w:eastAsiaTheme="majorEastAsia" w:hAnsiTheme="minorHAnsi" w:cstheme="majorBidi"/>
          <w:bCs/>
          <w:i/>
          <w:color w:val="000000" w:themeColor="text1"/>
        </w:rPr>
      </w:pPr>
    </w:p>
    <w:p w14:paraId="40FF1522" w14:textId="77777777" w:rsidR="008F338C" w:rsidRDefault="0075362D" w:rsidP="008F338C">
      <w:pPr>
        <w:keepNext/>
        <w:keepLines/>
        <w:numPr>
          <w:ilvl w:val="0"/>
          <w:numId w:val="24"/>
        </w:numPr>
        <w:tabs>
          <w:tab w:val="left" w:pos="360"/>
          <w:tab w:val="left" w:pos="5040"/>
          <w:tab w:val="left" w:pos="6660"/>
          <w:tab w:val="left" w:pos="7200"/>
          <w:tab w:val="left" w:pos="7740"/>
        </w:tabs>
        <w:spacing w:after="0" w:line="240" w:lineRule="auto"/>
        <w:ind w:left="0"/>
        <w:outlineLvl w:val="0"/>
        <w:rPr>
          <w:rFonts w:asciiTheme="minorHAnsi" w:eastAsiaTheme="majorEastAsia" w:hAnsiTheme="minorHAnsi" w:cstheme="majorBidi"/>
          <w:b/>
          <w:bCs/>
          <w:i/>
          <w:color w:val="000000" w:themeColor="text1"/>
        </w:rPr>
      </w:pPr>
      <w:r w:rsidRPr="009D4CF3">
        <w:rPr>
          <w:rFonts w:asciiTheme="minorHAnsi" w:eastAsiaTheme="majorEastAsia" w:hAnsiTheme="minorHAnsi" w:cstheme="majorBidi"/>
          <w:b/>
          <w:bCs/>
          <w:i/>
          <w:color w:val="000000" w:themeColor="text1"/>
        </w:rPr>
        <w:t>Department Updates – All</w:t>
      </w:r>
    </w:p>
    <w:p w14:paraId="0A6A284E" w14:textId="43B2E4C4" w:rsidR="00C8057C" w:rsidRPr="008F338C" w:rsidRDefault="0075362D" w:rsidP="008F338C">
      <w:pPr>
        <w:keepNext/>
        <w:keepLines/>
        <w:tabs>
          <w:tab w:val="left" w:pos="360"/>
          <w:tab w:val="left" w:pos="5040"/>
          <w:tab w:val="left" w:pos="6660"/>
          <w:tab w:val="left" w:pos="7200"/>
          <w:tab w:val="left" w:pos="7740"/>
        </w:tabs>
        <w:spacing w:after="0" w:line="240" w:lineRule="auto"/>
        <w:outlineLvl w:val="0"/>
        <w:rPr>
          <w:rFonts w:asciiTheme="minorHAnsi" w:eastAsiaTheme="majorEastAsia" w:hAnsiTheme="minorHAnsi" w:cstheme="majorBidi"/>
          <w:b/>
          <w:bCs/>
          <w:i/>
          <w:color w:val="000000" w:themeColor="text1"/>
        </w:rPr>
      </w:pPr>
      <w:r w:rsidRPr="008F338C">
        <w:tab/>
      </w:r>
      <w:r w:rsidRPr="008F338C">
        <w:tab/>
      </w:r>
      <w:r w:rsidRPr="008F338C">
        <w:tab/>
      </w:r>
    </w:p>
    <w:p w14:paraId="1EAB7B6F" w14:textId="3E7D5032" w:rsidR="008F338C" w:rsidRPr="00DC00B4" w:rsidRDefault="008F338C" w:rsidP="008F338C">
      <w:pPr>
        <w:tabs>
          <w:tab w:val="left" w:pos="5040"/>
          <w:tab w:val="left" w:pos="7920"/>
        </w:tabs>
        <w:spacing w:after="0" w:line="240" w:lineRule="auto"/>
        <w:ind w:right="86"/>
        <w:rPr>
          <w:rFonts w:asciiTheme="minorHAnsi" w:hAnsiTheme="minorHAnsi" w:cs="Arial"/>
        </w:rPr>
      </w:pPr>
      <w:r w:rsidRPr="00DC00B4">
        <w:rPr>
          <w:rFonts w:asciiTheme="minorHAnsi" w:hAnsiTheme="minorHAnsi" w:cs="Arial"/>
        </w:rPr>
        <w:t xml:space="preserve">Presiding Judge of the </w:t>
      </w:r>
      <w:r w:rsidR="00FB5CED">
        <w:rPr>
          <w:rFonts w:asciiTheme="minorHAnsi" w:hAnsiTheme="minorHAnsi" w:cs="Arial"/>
        </w:rPr>
        <w:t>Judicial</w:t>
      </w:r>
      <w:r w:rsidRPr="00DC00B4">
        <w:rPr>
          <w:rFonts w:asciiTheme="minorHAnsi" w:hAnsiTheme="minorHAnsi" w:cs="Arial"/>
        </w:rPr>
        <w:t xml:space="preserve"> Court Teri Jackson </w:t>
      </w:r>
      <w:r>
        <w:rPr>
          <w:rFonts w:asciiTheme="minorHAnsi" w:hAnsiTheme="minorHAnsi" w:cs="Arial"/>
        </w:rPr>
        <w:t>updated</w:t>
      </w:r>
      <w:r w:rsidRPr="00DC00B4">
        <w:rPr>
          <w:rFonts w:asciiTheme="minorHAnsi" w:hAnsiTheme="minorHAnsi" w:cs="Arial"/>
        </w:rPr>
        <w:t xml:space="preserve"> the </w:t>
      </w:r>
      <w:r>
        <w:rPr>
          <w:rFonts w:asciiTheme="minorHAnsi" w:hAnsiTheme="minorHAnsi" w:cs="Arial"/>
        </w:rPr>
        <w:t>C</w:t>
      </w:r>
      <w:r w:rsidRPr="00DC00B4">
        <w:rPr>
          <w:rFonts w:asciiTheme="minorHAnsi" w:hAnsiTheme="minorHAnsi" w:cs="Arial"/>
        </w:rPr>
        <w:t xml:space="preserve">ouncil on the Superior Court. All the positions have been filled, and there is now a permanent sitting judge for the domestic violence court. The judges had a domestic violence training that had 85% of the bench attend and went very well.  </w:t>
      </w:r>
    </w:p>
    <w:p w14:paraId="33AB046D" w14:textId="77777777" w:rsidR="008F338C" w:rsidRPr="009D4CF3" w:rsidRDefault="008F338C" w:rsidP="008F338C">
      <w:pPr>
        <w:tabs>
          <w:tab w:val="left" w:pos="5040"/>
          <w:tab w:val="left" w:pos="7920"/>
        </w:tabs>
        <w:spacing w:after="0" w:line="240" w:lineRule="auto"/>
        <w:ind w:left="720" w:right="86"/>
        <w:rPr>
          <w:rFonts w:asciiTheme="minorHAnsi" w:hAnsiTheme="minorHAnsi" w:cs="Arial"/>
          <w:i/>
        </w:rPr>
      </w:pPr>
    </w:p>
    <w:p w14:paraId="42D59ECB" w14:textId="315A7776" w:rsidR="008F338C" w:rsidRPr="002F2CFD" w:rsidRDefault="008F338C" w:rsidP="008F338C">
      <w:pPr>
        <w:tabs>
          <w:tab w:val="left" w:pos="5040"/>
          <w:tab w:val="left" w:pos="7920"/>
        </w:tabs>
        <w:spacing w:after="0" w:line="240" w:lineRule="auto"/>
        <w:ind w:right="86"/>
        <w:rPr>
          <w:rFonts w:asciiTheme="minorHAnsi" w:hAnsiTheme="minorHAnsi" w:cs="Arial"/>
        </w:rPr>
      </w:pPr>
      <w:r w:rsidRPr="002F2CFD">
        <w:rPr>
          <w:rFonts w:asciiTheme="minorHAnsi" w:hAnsiTheme="minorHAnsi" w:cs="Arial"/>
        </w:rPr>
        <w:t xml:space="preserve">Emily Murase </w:t>
      </w:r>
      <w:r w:rsidR="006C0644">
        <w:rPr>
          <w:rFonts w:asciiTheme="minorHAnsi" w:hAnsiTheme="minorHAnsi" w:cs="Arial"/>
        </w:rPr>
        <w:t>informed</w:t>
      </w:r>
      <w:r w:rsidRPr="002F2CFD">
        <w:rPr>
          <w:rFonts w:asciiTheme="minorHAnsi" w:hAnsiTheme="minorHAnsi" w:cs="Arial"/>
        </w:rPr>
        <w:t xml:space="preserve"> the </w:t>
      </w:r>
      <w:r w:rsidR="006C0644">
        <w:rPr>
          <w:rFonts w:asciiTheme="minorHAnsi" w:hAnsiTheme="minorHAnsi" w:cs="Arial"/>
        </w:rPr>
        <w:t>C</w:t>
      </w:r>
      <w:r w:rsidRPr="002F2CFD">
        <w:rPr>
          <w:rFonts w:asciiTheme="minorHAnsi" w:hAnsiTheme="minorHAnsi" w:cs="Arial"/>
        </w:rPr>
        <w:t xml:space="preserve">ouncil about </w:t>
      </w:r>
      <w:r w:rsidR="001512FC">
        <w:rPr>
          <w:rFonts w:asciiTheme="minorHAnsi" w:hAnsiTheme="minorHAnsi" w:cs="Arial"/>
        </w:rPr>
        <w:t xml:space="preserve">the </w:t>
      </w:r>
      <w:r w:rsidRPr="002F2CFD">
        <w:rPr>
          <w:rFonts w:asciiTheme="minorHAnsi" w:hAnsiTheme="minorHAnsi" w:cs="Arial"/>
        </w:rPr>
        <w:t>Government Alliance for Racial Equity (GARE), which is recruiting from</w:t>
      </w:r>
      <w:r w:rsidR="001512FC">
        <w:rPr>
          <w:rFonts w:asciiTheme="minorHAnsi" w:hAnsiTheme="minorHAnsi" w:cs="Arial"/>
        </w:rPr>
        <w:t xml:space="preserve"> C</w:t>
      </w:r>
      <w:r w:rsidRPr="002F2CFD">
        <w:rPr>
          <w:rFonts w:asciiTheme="minorHAnsi" w:hAnsiTheme="minorHAnsi" w:cs="Arial"/>
        </w:rPr>
        <w:t xml:space="preserve">ity departments for their program. She also informed the </w:t>
      </w:r>
      <w:r w:rsidR="00240B3B">
        <w:rPr>
          <w:rFonts w:asciiTheme="minorHAnsi" w:hAnsiTheme="minorHAnsi" w:cs="Arial"/>
        </w:rPr>
        <w:t>C</w:t>
      </w:r>
      <w:r w:rsidRPr="002F2CFD">
        <w:rPr>
          <w:rFonts w:asciiTheme="minorHAnsi" w:hAnsiTheme="minorHAnsi" w:cs="Arial"/>
        </w:rPr>
        <w:t xml:space="preserve">ouncil that in January and February there will be events for Human Trafficking Awareness month. </w:t>
      </w:r>
    </w:p>
    <w:p w14:paraId="12326AB3" w14:textId="4CE4AFFD" w:rsidR="001F3015" w:rsidRPr="009D4CF3" w:rsidRDefault="001F3015" w:rsidP="008F338C">
      <w:r w:rsidRPr="009D4CF3">
        <w:tab/>
      </w:r>
      <w:r w:rsidRPr="009D4CF3">
        <w:tab/>
      </w:r>
      <w:r w:rsidRPr="009D4CF3">
        <w:tab/>
      </w:r>
    </w:p>
    <w:p w14:paraId="6AF46010" w14:textId="4D2F5111" w:rsidR="00C8057C" w:rsidRPr="009D4CF3" w:rsidRDefault="0067728F" w:rsidP="00E319EB">
      <w:pPr>
        <w:keepNext/>
        <w:keepLines/>
        <w:numPr>
          <w:ilvl w:val="0"/>
          <w:numId w:val="24"/>
        </w:numPr>
        <w:tabs>
          <w:tab w:val="left" w:pos="360"/>
          <w:tab w:val="left" w:pos="5040"/>
          <w:tab w:val="left" w:pos="7740"/>
        </w:tabs>
        <w:spacing w:after="0" w:line="240" w:lineRule="auto"/>
        <w:ind w:left="0"/>
        <w:outlineLvl w:val="0"/>
        <w:rPr>
          <w:rFonts w:asciiTheme="minorHAnsi" w:hAnsiTheme="minorHAnsi" w:cs="Arial"/>
          <w:b/>
          <w:i/>
        </w:rPr>
      </w:pPr>
      <w:r w:rsidRPr="009D4CF3">
        <w:rPr>
          <w:rFonts w:asciiTheme="minorHAnsi" w:eastAsiaTheme="majorEastAsia" w:hAnsiTheme="minorHAnsi" w:cstheme="majorBidi"/>
          <w:b/>
          <w:bCs/>
          <w:i/>
          <w:color w:val="000000" w:themeColor="text1"/>
        </w:rPr>
        <w:t>Public Comment</w:t>
      </w:r>
      <w:r w:rsidRPr="009D4CF3">
        <w:rPr>
          <w:rFonts w:asciiTheme="minorHAnsi" w:eastAsiaTheme="majorEastAsia" w:hAnsiTheme="minorHAnsi" w:cstheme="majorBidi"/>
          <w:b/>
          <w:bCs/>
          <w:i/>
          <w:color w:val="000000" w:themeColor="text1"/>
        </w:rPr>
        <w:tab/>
      </w:r>
    </w:p>
    <w:p w14:paraId="2C34FE75" w14:textId="77777777" w:rsidR="00DD7A72" w:rsidRPr="009D4CF3" w:rsidRDefault="00DD7A72" w:rsidP="00BC7706">
      <w:pPr>
        <w:tabs>
          <w:tab w:val="left" w:pos="5040"/>
          <w:tab w:val="left" w:pos="7920"/>
        </w:tabs>
        <w:spacing w:after="0" w:line="240" w:lineRule="auto"/>
        <w:ind w:right="86"/>
        <w:rPr>
          <w:rFonts w:asciiTheme="minorHAnsi" w:hAnsiTheme="minorHAnsi" w:cs="Arial"/>
          <w:i/>
        </w:rPr>
      </w:pPr>
    </w:p>
    <w:p w14:paraId="0812A340" w14:textId="2DFC5425" w:rsidR="00DD7A72" w:rsidRPr="005A3420" w:rsidRDefault="00DD7A72" w:rsidP="00BC7706">
      <w:pPr>
        <w:tabs>
          <w:tab w:val="left" w:pos="5040"/>
          <w:tab w:val="left" w:pos="7920"/>
        </w:tabs>
        <w:spacing w:after="0" w:line="240" w:lineRule="auto"/>
        <w:ind w:right="86"/>
        <w:rPr>
          <w:rFonts w:asciiTheme="minorHAnsi" w:hAnsiTheme="minorHAnsi" w:cs="Arial"/>
        </w:rPr>
      </w:pPr>
      <w:r w:rsidRPr="005A3420">
        <w:rPr>
          <w:rFonts w:asciiTheme="minorHAnsi" w:hAnsiTheme="minorHAnsi" w:cs="Arial"/>
        </w:rPr>
        <w:t>Robin Brasso</w:t>
      </w:r>
      <w:r w:rsidR="00CB1842" w:rsidRPr="005A3420">
        <w:rPr>
          <w:rFonts w:asciiTheme="minorHAnsi" w:hAnsiTheme="minorHAnsi" w:cs="Arial"/>
        </w:rPr>
        <w:t xml:space="preserve"> from the National Council on Jewish Women </w:t>
      </w:r>
      <w:r w:rsidRPr="005A3420">
        <w:rPr>
          <w:rFonts w:asciiTheme="minorHAnsi" w:hAnsiTheme="minorHAnsi" w:cs="Arial"/>
        </w:rPr>
        <w:t>comment</w:t>
      </w:r>
      <w:r w:rsidR="005A3420" w:rsidRPr="005A3420">
        <w:rPr>
          <w:rFonts w:asciiTheme="minorHAnsi" w:hAnsiTheme="minorHAnsi" w:cs="Arial"/>
        </w:rPr>
        <w:t>ed</w:t>
      </w:r>
      <w:r w:rsidRPr="005A3420">
        <w:rPr>
          <w:rFonts w:asciiTheme="minorHAnsi" w:hAnsiTheme="minorHAnsi" w:cs="Arial"/>
        </w:rPr>
        <w:t xml:space="preserve"> on domestic violence </w:t>
      </w:r>
      <w:r w:rsidR="005A3420" w:rsidRPr="005A3420">
        <w:rPr>
          <w:rFonts w:asciiTheme="minorHAnsi" w:hAnsiTheme="minorHAnsi" w:cs="Arial"/>
        </w:rPr>
        <w:t>and racial disparities and children being taken at the southern border.</w:t>
      </w:r>
      <w:r w:rsidRPr="005A3420">
        <w:rPr>
          <w:rFonts w:asciiTheme="minorHAnsi" w:hAnsiTheme="minorHAnsi" w:cs="Arial"/>
        </w:rPr>
        <w:t xml:space="preserve"> </w:t>
      </w:r>
    </w:p>
    <w:p w14:paraId="6BD2FEF7" w14:textId="77777777" w:rsidR="00DD7A72" w:rsidRPr="009D4CF3" w:rsidRDefault="00DD7A72" w:rsidP="00BC7706">
      <w:pPr>
        <w:tabs>
          <w:tab w:val="left" w:pos="5040"/>
          <w:tab w:val="left" w:pos="7920"/>
        </w:tabs>
        <w:spacing w:after="0" w:line="240" w:lineRule="auto"/>
        <w:ind w:right="86"/>
        <w:rPr>
          <w:rFonts w:asciiTheme="minorHAnsi" w:hAnsiTheme="minorHAnsi" w:cs="Arial"/>
          <w:i/>
        </w:rPr>
      </w:pPr>
    </w:p>
    <w:p w14:paraId="59142689" w14:textId="7375EFE6" w:rsidR="00DD7A72" w:rsidRPr="005A3420" w:rsidRDefault="00DD7A72" w:rsidP="00BC7706">
      <w:pPr>
        <w:tabs>
          <w:tab w:val="left" w:pos="5040"/>
          <w:tab w:val="left" w:pos="7920"/>
        </w:tabs>
        <w:spacing w:after="0" w:line="240" w:lineRule="auto"/>
        <w:ind w:right="86"/>
        <w:rPr>
          <w:rFonts w:asciiTheme="minorHAnsi" w:hAnsiTheme="minorHAnsi" w:cs="Arial"/>
        </w:rPr>
      </w:pPr>
      <w:r w:rsidRPr="005A3420">
        <w:rPr>
          <w:rFonts w:asciiTheme="minorHAnsi" w:hAnsiTheme="minorHAnsi" w:cs="Arial"/>
        </w:rPr>
        <w:t>Minouche</w:t>
      </w:r>
      <w:r w:rsidR="005A3420" w:rsidRPr="005A3420">
        <w:rPr>
          <w:rFonts w:asciiTheme="minorHAnsi" w:hAnsiTheme="minorHAnsi" w:cs="Arial"/>
        </w:rPr>
        <w:t xml:space="preserve"> Kandel announced that the</w:t>
      </w:r>
      <w:r w:rsidRPr="005A3420">
        <w:rPr>
          <w:rFonts w:asciiTheme="minorHAnsi" w:hAnsiTheme="minorHAnsi" w:cs="Arial"/>
        </w:rPr>
        <w:t xml:space="preserve"> meeting dates for 2019 are on the agenda. </w:t>
      </w:r>
    </w:p>
    <w:p w14:paraId="57477AAC" w14:textId="77777777" w:rsidR="001F3015" w:rsidRPr="001F3015" w:rsidRDefault="001F3015" w:rsidP="001F3015">
      <w:pPr>
        <w:tabs>
          <w:tab w:val="left" w:pos="5040"/>
          <w:tab w:val="left" w:pos="7920"/>
        </w:tabs>
        <w:spacing w:after="0" w:line="240" w:lineRule="auto"/>
        <w:ind w:left="720" w:right="86"/>
        <w:rPr>
          <w:rFonts w:asciiTheme="minorHAnsi" w:hAnsiTheme="minorHAnsi" w:cs="Arial"/>
        </w:rPr>
      </w:pPr>
      <w:r w:rsidRPr="001F3015">
        <w:rPr>
          <w:rFonts w:asciiTheme="minorHAnsi" w:hAnsiTheme="minorHAnsi" w:cs="Arial"/>
        </w:rPr>
        <w:t xml:space="preserve"> </w:t>
      </w:r>
    </w:p>
    <w:p w14:paraId="6C39ECA0" w14:textId="21441D93" w:rsidR="001F3015" w:rsidRPr="00E319EB" w:rsidRDefault="001F3015" w:rsidP="00796F9C">
      <w:pPr>
        <w:keepNext/>
        <w:keepLines/>
        <w:numPr>
          <w:ilvl w:val="0"/>
          <w:numId w:val="24"/>
        </w:numPr>
        <w:tabs>
          <w:tab w:val="left" w:pos="360"/>
          <w:tab w:val="left" w:pos="5040"/>
          <w:tab w:val="left" w:pos="6660"/>
          <w:tab w:val="left" w:pos="7200"/>
        </w:tabs>
        <w:spacing w:after="0" w:line="240" w:lineRule="auto"/>
        <w:ind w:left="0"/>
        <w:outlineLvl w:val="0"/>
        <w:rPr>
          <w:rFonts w:asciiTheme="minorHAnsi" w:eastAsiaTheme="majorEastAsia" w:hAnsiTheme="minorHAnsi" w:cstheme="majorBidi"/>
          <w:b/>
          <w:bCs/>
          <w:color w:val="000000" w:themeColor="text1"/>
        </w:rPr>
      </w:pPr>
      <w:r w:rsidRPr="00E319EB">
        <w:rPr>
          <w:rFonts w:asciiTheme="minorHAnsi" w:eastAsiaTheme="majorEastAsia" w:hAnsiTheme="minorHAnsi" w:cstheme="majorBidi"/>
          <w:b/>
          <w:bCs/>
          <w:color w:val="000000" w:themeColor="text1"/>
        </w:rPr>
        <w:t xml:space="preserve">Adjournment </w:t>
      </w:r>
      <w:r w:rsidRPr="00E319EB">
        <w:rPr>
          <w:rFonts w:asciiTheme="minorHAnsi" w:eastAsiaTheme="majorEastAsia" w:hAnsiTheme="minorHAnsi" w:cstheme="majorBidi"/>
          <w:b/>
          <w:bCs/>
          <w:color w:val="000000" w:themeColor="text1"/>
        </w:rPr>
        <w:tab/>
      </w:r>
    </w:p>
    <w:p w14:paraId="0537B5A8" w14:textId="77777777" w:rsidR="001F3015" w:rsidRPr="001F3015" w:rsidRDefault="001F3015" w:rsidP="001F3015">
      <w:pPr>
        <w:spacing w:after="0" w:line="240" w:lineRule="auto"/>
        <w:rPr>
          <w:rFonts w:asciiTheme="minorHAnsi" w:hAnsiTheme="minorHAnsi"/>
          <w:szCs w:val="20"/>
        </w:rPr>
      </w:pPr>
    </w:p>
    <w:p w14:paraId="4540A780" w14:textId="77777777" w:rsidR="001F3015" w:rsidRPr="001F3015" w:rsidRDefault="001F3015" w:rsidP="001F3015">
      <w:pPr>
        <w:spacing w:after="0" w:line="240" w:lineRule="auto"/>
        <w:rPr>
          <w:rFonts w:asciiTheme="minorHAnsi" w:hAnsiTheme="minorHAnsi"/>
          <w:szCs w:val="20"/>
        </w:rPr>
      </w:pPr>
    </w:p>
    <w:p w14:paraId="5C66BF8D" w14:textId="77777777" w:rsidR="001F3015" w:rsidRPr="001F3015" w:rsidRDefault="001F3015" w:rsidP="001F3015">
      <w:pPr>
        <w:spacing w:after="0" w:line="240" w:lineRule="auto"/>
        <w:rPr>
          <w:rFonts w:asciiTheme="minorHAnsi" w:hAnsiTheme="minorHAnsi" w:cs="Arial"/>
          <w:b/>
          <w:color w:val="FF0000"/>
        </w:rPr>
      </w:pPr>
      <w:r w:rsidRPr="001F3015">
        <w:rPr>
          <w:rFonts w:asciiTheme="minorHAnsi" w:hAnsiTheme="minorHAnsi" w:cs="Arial"/>
          <w:noProof/>
          <w:color w:val="FF0000"/>
        </w:rPr>
        <mc:AlternateContent>
          <mc:Choice Requires="wps">
            <w:drawing>
              <wp:anchor distT="0" distB="0" distL="114300" distR="114300" simplePos="0" relativeHeight="251663360" behindDoc="0" locked="0" layoutInCell="1" allowOverlap="1" wp14:anchorId="7916028D" wp14:editId="225BA1DF">
                <wp:simplePos x="0" y="0"/>
                <wp:positionH relativeFrom="column">
                  <wp:posOffset>565150</wp:posOffset>
                </wp:positionH>
                <wp:positionV relativeFrom="paragraph">
                  <wp:posOffset>41275</wp:posOffset>
                </wp:positionV>
                <wp:extent cx="4876800" cy="24765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476500"/>
                        </a:xfrm>
                        <a:prstGeom prst="rect">
                          <a:avLst/>
                        </a:prstGeom>
                        <a:solidFill>
                          <a:srgbClr val="FFFFFF"/>
                        </a:solidFill>
                        <a:ln w="9525">
                          <a:solidFill>
                            <a:srgbClr val="000000"/>
                          </a:solidFill>
                          <a:miter lim="800000"/>
                          <a:headEnd/>
                          <a:tailEnd/>
                        </a:ln>
                      </wps:spPr>
                      <wps:txbx>
                        <w:txbxContent>
                          <w:p w14:paraId="06AFE403" w14:textId="77777777" w:rsidR="00D31F36" w:rsidRDefault="00D31F36" w:rsidP="001F3015">
                            <w:pPr>
                              <w:jc w:val="center"/>
                            </w:pPr>
                            <w:r w:rsidRPr="00200765">
                              <w:rPr>
                                <w:b/>
                              </w:rPr>
                              <w:t>Family Violence Counci</w:t>
                            </w:r>
                            <w:r>
                              <w:rPr>
                                <w:b/>
                              </w:rPr>
                              <w:t>l</w:t>
                            </w:r>
                          </w:p>
                          <w:p w14:paraId="1A20BCAB" w14:textId="1DB9A500" w:rsidR="00D31F36" w:rsidRPr="009508ED" w:rsidRDefault="00D31F36" w:rsidP="001F3015">
                            <w:pPr>
                              <w:jc w:val="center"/>
                              <w:rPr>
                                <w:color w:val="FF0000"/>
                              </w:rPr>
                            </w:pPr>
                            <w:r w:rsidRPr="009508ED">
                              <w:rPr>
                                <w:b/>
                                <w:color w:val="FF0000"/>
                              </w:rPr>
                              <w:t>Quarterly Meeting Schedule 201</w:t>
                            </w:r>
                            <w:r>
                              <w:rPr>
                                <w:b/>
                                <w:color w:val="FF0000"/>
                              </w:rPr>
                              <w:t>9</w:t>
                            </w:r>
                            <w:r w:rsidRPr="009508ED">
                              <w:rPr>
                                <w:color w:val="FF0000"/>
                              </w:rPr>
                              <w:t xml:space="preserve"> </w:t>
                            </w:r>
                          </w:p>
                          <w:p w14:paraId="74F2B64C" w14:textId="77777777" w:rsidR="00D31F36" w:rsidRPr="009508ED" w:rsidRDefault="00D31F36" w:rsidP="001F3015">
                            <w:pPr>
                              <w:jc w:val="center"/>
                              <w:rPr>
                                <w:color w:val="FF0000"/>
                              </w:rPr>
                            </w:pPr>
                            <w:r w:rsidRPr="009508ED">
                              <w:rPr>
                                <w:color w:val="FF0000"/>
                              </w:rPr>
                              <w:t>Wednesdays, 3:00 pm – 5:00 pm; 400 McAllister Street, Room 617</w:t>
                            </w:r>
                          </w:p>
                          <w:p w14:paraId="2BAC7ED9" w14:textId="1BBDA7B8" w:rsidR="00D31F36" w:rsidRPr="00554A50" w:rsidRDefault="00D31F36" w:rsidP="00554A50">
                            <w:pPr>
                              <w:jc w:val="center"/>
                              <w:rPr>
                                <w:color w:val="FF0000"/>
                              </w:rPr>
                            </w:pPr>
                            <w:r w:rsidRPr="00554A50">
                              <w:rPr>
                                <w:color w:val="FF0000"/>
                              </w:rPr>
                              <w:t>February 20, 2019</w:t>
                            </w:r>
                          </w:p>
                          <w:p w14:paraId="138B2054" w14:textId="55D80FBD" w:rsidR="00D31F36" w:rsidRPr="00554A50" w:rsidRDefault="00D31F36" w:rsidP="00554A50">
                            <w:pPr>
                              <w:jc w:val="center"/>
                              <w:rPr>
                                <w:color w:val="FF0000"/>
                              </w:rPr>
                            </w:pPr>
                            <w:r w:rsidRPr="00554A50">
                              <w:rPr>
                                <w:color w:val="FF0000"/>
                              </w:rPr>
                              <w:t>May 15, 2019</w:t>
                            </w:r>
                          </w:p>
                          <w:p w14:paraId="5B63F3A8" w14:textId="5CE0B3F4" w:rsidR="00D31F36" w:rsidRPr="00554A50" w:rsidRDefault="00D31F36" w:rsidP="00554A50">
                            <w:pPr>
                              <w:jc w:val="center"/>
                              <w:rPr>
                                <w:color w:val="FF0000"/>
                              </w:rPr>
                            </w:pPr>
                            <w:r w:rsidRPr="00554A50">
                              <w:rPr>
                                <w:color w:val="FF0000"/>
                              </w:rPr>
                              <w:t xml:space="preserve">August 21, 2019 </w:t>
                            </w:r>
                          </w:p>
                          <w:p w14:paraId="16E47C4F" w14:textId="1E0DE075" w:rsidR="00D31F36" w:rsidRPr="009508ED" w:rsidRDefault="00D31F36" w:rsidP="00554A50">
                            <w:pPr>
                              <w:jc w:val="center"/>
                              <w:rPr>
                                <w:color w:val="FF0000"/>
                              </w:rPr>
                            </w:pPr>
                            <w:r w:rsidRPr="00554A50">
                              <w:rPr>
                                <w:color w:val="FF0000"/>
                              </w:rPr>
                              <w:t>November 13, 2019</w:t>
                            </w:r>
                          </w:p>
                          <w:p w14:paraId="56819281" w14:textId="77777777" w:rsidR="00D31F36" w:rsidRDefault="00D31F36" w:rsidP="001F30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6028D" id="_x0000_t202" coordsize="21600,21600" o:spt="202" path="m,l,21600r21600,l21600,xe">
                <v:stroke joinstyle="miter"/>
                <v:path gradientshapeok="t" o:connecttype="rect"/>
              </v:shapetype>
              <v:shape id="Text Box 2" o:spid="_x0000_s1026" type="#_x0000_t202" style="position:absolute;margin-left:44.5pt;margin-top:3.25pt;width:384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hqKQIAAFE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">
                <v:textbox>
                  <w:txbxContent>
                    <w:p w14:paraId="06AFE403" w14:textId="77777777" w:rsidR="00D31F36" w:rsidRDefault="00D31F36" w:rsidP="001F3015">
                      <w:pPr>
                        <w:jc w:val="center"/>
                      </w:pPr>
                      <w:r w:rsidRPr="00200765">
                        <w:rPr>
                          <w:b/>
                        </w:rPr>
                        <w:t>Family Violence Counci</w:t>
                      </w:r>
                      <w:r>
                        <w:rPr>
                          <w:b/>
                        </w:rPr>
                        <w:t>l</w:t>
                      </w:r>
                    </w:p>
                    <w:p w14:paraId="1A20BCAB" w14:textId="1DB9A500" w:rsidR="00D31F36" w:rsidRPr="009508ED" w:rsidRDefault="00D31F36" w:rsidP="001F3015">
                      <w:pPr>
                        <w:jc w:val="center"/>
                        <w:rPr>
                          <w:color w:val="FF0000"/>
                        </w:rPr>
                      </w:pPr>
                      <w:r w:rsidRPr="009508ED">
                        <w:rPr>
                          <w:b/>
                          <w:color w:val="FF0000"/>
                        </w:rPr>
                        <w:t>Quarterly Meeting Schedule 201</w:t>
                      </w:r>
                      <w:r>
                        <w:rPr>
                          <w:b/>
                          <w:color w:val="FF0000"/>
                        </w:rPr>
                        <w:t>9</w:t>
                      </w:r>
                      <w:r w:rsidRPr="009508ED">
                        <w:rPr>
                          <w:color w:val="FF0000"/>
                        </w:rPr>
                        <w:t xml:space="preserve"> </w:t>
                      </w:r>
                    </w:p>
                    <w:p w14:paraId="74F2B64C" w14:textId="77777777" w:rsidR="00D31F36" w:rsidRPr="009508ED" w:rsidRDefault="00D31F36" w:rsidP="001F3015">
                      <w:pPr>
                        <w:jc w:val="center"/>
                        <w:rPr>
                          <w:color w:val="FF0000"/>
                        </w:rPr>
                      </w:pPr>
                      <w:r w:rsidRPr="009508ED">
                        <w:rPr>
                          <w:color w:val="FF0000"/>
                        </w:rPr>
                        <w:t>Wednesdays, 3:00 pm – 5:00 pm; 400 McAllister Street, Room 617</w:t>
                      </w:r>
                    </w:p>
                    <w:p w14:paraId="2BAC7ED9" w14:textId="1BBDA7B8" w:rsidR="00D31F36" w:rsidRPr="00554A50" w:rsidRDefault="00D31F36" w:rsidP="00554A50">
                      <w:pPr>
                        <w:jc w:val="center"/>
                        <w:rPr>
                          <w:color w:val="FF0000"/>
                        </w:rPr>
                      </w:pPr>
                      <w:r w:rsidRPr="00554A50">
                        <w:rPr>
                          <w:color w:val="FF0000"/>
                        </w:rPr>
                        <w:t>February 20, 2019</w:t>
                      </w:r>
                    </w:p>
                    <w:p w14:paraId="138B2054" w14:textId="55D80FBD" w:rsidR="00D31F36" w:rsidRPr="00554A50" w:rsidRDefault="00D31F36" w:rsidP="00554A50">
                      <w:pPr>
                        <w:jc w:val="center"/>
                        <w:rPr>
                          <w:color w:val="FF0000"/>
                        </w:rPr>
                      </w:pPr>
                      <w:r w:rsidRPr="00554A50">
                        <w:rPr>
                          <w:color w:val="FF0000"/>
                        </w:rPr>
                        <w:t>May 15, 2019</w:t>
                      </w:r>
                    </w:p>
                    <w:p w14:paraId="5B63F3A8" w14:textId="5CE0B3F4" w:rsidR="00D31F36" w:rsidRPr="00554A50" w:rsidRDefault="00D31F36" w:rsidP="00554A50">
                      <w:pPr>
                        <w:jc w:val="center"/>
                        <w:rPr>
                          <w:color w:val="FF0000"/>
                        </w:rPr>
                      </w:pPr>
                      <w:r w:rsidRPr="00554A50">
                        <w:rPr>
                          <w:color w:val="FF0000"/>
                        </w:rPr>
                        <w:t xml:space="preserve">August 21, 2019 </w:t>
                      </w:r>
                    </w:p>
                    <w:p w14:paraId="16E47C4F" w14:textId="1E0DE075" w:rsidR="00D31F36" w:rsidRPr="009508ED" w:rsidRDefault="00D31F36" w:rsidP="00554A50">
                      <w:pPr>
                        <w:jc w:val="center"/>
                        <w:rPr>
                          <w:color w:val="FF0000"/>
                        </w:rPr>
                      </w:pPr>
                      <w:r w:rsidRPr="00554A50">
                        <w:rPr>
                          <w:color w:val="FF0000"/>
                        </w:rPr>
                        <w:t>November 13, 2019</w:t>
                      </w:r>
                    </w:p>
                    <w:p w14:paraId="56819281" w14:textId="77777777" w:rsidR="00D31F36" w:rsidRDefault="00D31F36" w:rsidP="001F3015">
                      <w:pPr>
                        <w:jc w:val="center"/>
                      </w:pPr>
                    </w:p>
                  </w:txbxContent>
                </v:textbox>
              </v:shape>
            </w:pict>
          </mc:Fallback>
        </mc:AlternateContent>
      </w:r>
    </w:p>
    <w:p w14:paraId="6CCF6D32" w14:textId="77777777" w:rsidR="001F3015" w:rsidRPr="001F3015" w:rsidRDefault="001F3015" w:rsidP="001F3015">
      <w:pPr>
        <w:spacing w:after="0" w:line="240" w:lineRule="auto"/>
        <w:rPr>
          <w:rFonts w:asciiTheme="minorHAnsi" w:hAnsiTheme="minorHAnsi" w:cs="Arial"/>
          <w:b/>
          <w:color w:val="FF0000"/>
        </w:rPr>
      </w:pPr>
    </w:p>
    <w:p w14:paraId="6C9D035C" w14:textId="77777777" w:rsidR="001F3015" w:rsidRPr="001F3015" w:rsidRDefault="001F3015" w:rsidP="001F3015">
      <w:pPr>
        <w:spacing w:after="0" w:line="240" w:lineRule="auto"/>
        <w:rPr>
          <w:rFonts w:asciiTheme="minorHAnsi" w:hAnsiTheme="minorHAnsi" w:cs="Arial"/>
          <w:b/>
        </w:rPr>
      </w:pPr>
    </w:p>
    <w:p w14:paraId="5E96C559" w14:textId="77777777" w:rsidR="001F3015" w:rsidRPr="001F3015" w:rsidRDefault="001F3015" w:rsidP="001F3015">
      <w:pPr>
        <w:spacing w:after="0" w:line="240" w:lineRule="auto"/>
        <w:rPr>
          <w:rFonts w:asciiTheme="minorHAnsi" w:hAnsiTheme="minorHAnsi" w:cs="Arial"/>
          <w:b/>
        </w:rPr>
      </w:pPr>
    </w:p>
    <w:p w14:paraId="591DDAF2" w14:textId="77777777" w:rsidR="001F3015" w:rsidRPr="001F3015" w:rsidRDefault="001F3015" w:rsidP="001F3015">
      <w:pPr>
        <w:spacing w:after="0" w:line="240" w:lineRule="auto"/>
        <w:rPr>
          <w:rFonts w:asciiTheme="minorHAnsi" w:hAnsiTheme="minorHAnsi" w:cs="Arial"/>
          <w:b/>
        </w:rPr>
      </w:pPr>
    </w:p>
    <w:p w14:paraId="69655A2A" w14:textId="77777777" w:rsidR="001F3015" w:rsidRPr="001F3015" w:rsidRDefault="001F3015" w:rsidP="001F3015">
      <w:pPr>
        <w:spacing w:after="0" w:line="240" w:lineRule="auto"/>
        <w:rPr>
          <w:rFonts w:asciiTheme="minorHAnsi" w:hAnsiTheme="minorHAnsi" w:cs="Arial"/>
          <w:b/>
        </w:rPr>
      </w:pPr>
    </w:p>
    <w:p w14:paraId="7040FECE" w14:textId="77777777" w:rsidR="001F3015" w:rsidRPr="001F3015" w:rsidRDefault="001F3015" w:rsidP="001F3015">
      <w:pPr>
        <w:spacing w:after="0" w:line="240" w:lineRule="auto"/>
        <w:rPr>
          <w:rFonts w:asciiTheme="minorHAnsi" w:hAnsiTheme="minorHAnsi" w:cs="Arial"/>
          <w:b/>
        </w:rPr>
      </w:pPr>
    </w:p>
    <w:p w14:paraId="087C2737" w14:textId="77777777" w:rsidR="001F3015" w:rsidRPr="001F3015" w:rsidRDefault="001F3015" w:rsidP="001F3015">
      <w:pPr>
        <w:rPr>
          <w:rFonts w:asciiTheme="minorHAnsi" w:hAnsiTheme="minorHAnsi" w:cs="Arial"/>
        </w:rPr>
      </w:pPr>
    </w:p>
    <w:p w14:paraId="090F97A9" w14:textId="74ED274A" w:rsidR="001F3015" w:rsidRPr="00A11C7C" w:rsidRDefault="001F3015" w:rsidP="001F3015">
      <w:pPr>
        <w:rPr>
          <w:rFonts w:cs="Calibri"/>
          <w:sz w:val="20"/>
          <w:szCs w:val="20"/>
        </w:rPr>
      </w:pPr>
    </w:p>
    <w:sectPr w:rsidR="001F3015" w:rsidRPr="00A11C7C" w:rsidSect="003220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E7F79" w14:textId="77777777" w:rsidR="00D31F36" w:rsidRDefault="00D31F36" w:rsidP="00DA18AA">
      <w:pPr>
        <w:spacing w:after="0" w:line="240" w:lineRule="auto"/>
      </w:pPr>
      <w:r>
        <w:separator/>
      </w:r>
    </w:p>
  </w:endnote>
  <w:endnote w:type="continuationSeparator" w:id="0">
    <w:p w14:paraId="590349C8" w14:textId="77777777" w:rsidR="00D31F36" w:rsidRDefault="00D31F36" w:rsidP="00DA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9788D" w14:textId="77777777" w:rsidR="00D31F36" w:rsidRDefault="00D31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7E49" w14:textId="53D2101F" w:rsidR="00D31F36" w:rsidRPr="0058281E" w:rsidRDefault="00D31F36" w:rsidP="00DA18AA">
    <w:pPr>
      <w:pStyle w:val="Footer"/>
      <w:tabs>
        <w:tab w:val="clear" w:pos="4680"/>
        <w:tab w:val="clear" w:pos="9360"/>
        <w:tab w:val="left" w:pos="4008"/>
      </w:tabs>
      <w:rPr>
        <w:color w:val="808080"/>
      </w:rPr>
    </w:pPr>
    <w:r w:rsidRPr="0058281E">
      <w:rPr>
        <w:rFonts w:cs="Calibri"/>
        <w:color w:val="808080"/>
        <w:sz w:val="20"/>
        <w:szCs w:val="20"/>
      </w:rPr>
      <w:fldChar w:fldCharType="begin"/>
    </w:r>
    <w:r w:rsidRPr="0058281E">
      <w:rPr>
        <w:rFonts w:cs="Calibri"/>
        <w:color w:val="808080"/>
        <w:sz w:val="20"/>
        <w:szCs w:val="20"/>
      </w:rPr>
      <w:instrText xml:space="preserve"> PAGE   \* MERGEFORMAT </w:instrText>
    </w:r>
    <w:r w:rsidRPr="0058281E">
      <w:rPr>
        <w:rFonts w:cs="Calibri"/>
        <w:color w:val="808080"/>
        <w:sz w:val="20"/>
        <w:szCs w:val="20"/>
      </w:rPr>
      <w:fldChar w:fldCharType="separate"/>
    </w:r>
    <w:r w:rsidR="00DD7A72">
      <w:rPr>
        <w:rFonts w:cs="Calibri"/>
        <w:noProof/>
        <w:color w:val="808080"/>
        <w:sz w:val="20"/>
        <w:szCs w:val="20"/>
      </w:rPr>
      <w:t>4</w:t>
    </w:r>
    <w:r w:rsidRPr="0058281E">
      <w:rPr>
        <w:rFonts w:cs="Calibri"/>
        <w:noProof/>
        <w:color w:val="808080"/>
        <w:sz w:val="20"/>
        <w:szCs w:val="20"/>
      </w:rPr>
      <w:fldChar w:fldCharType="end"/>
    </w:r>
    <w:r w:rsidRPr="0058281E">
      <w:rPr>
        <w:rFonts w:cs="Calibri"/>
        <w:noProof/>
        <w:color w:val="808080"/>
        <w:sz w:val="20"/>
        <w:szCs w:val="20"/>
      </w:rPr>
      <w:t xml:space="preserve"> </w:t>
    </w:r>
    <w:r w:rsidRPr="0058281E">
      <w:rPr>
        <w:rFonts w:cs="Calibri"/>
        <w:b/>
        <w:noProof/>
        <w:color w:val="E36C0A"/>
        <w:sz w:val="20"/>
        <w:szCs w:val="20"/>
      </w:rPr>
      <w:t xml:space="preserve"> </w:t>
    </w:r>
    <w:r w:rsidRPr="0058281E">
      <w:rPr>
        <w:rFonts w:cs="Calibri"/>
        <w:b/>
        <w:color w:val="E36C0A"/>
        <w:sz w:val="20"/>
        <w:szCs w:val="20"/>
      </w:rPr>
      <w:t>|</w:t>
    </w:r>
    <w:r w:rsidRPr="0058281E">
      <w:rPr>
        <w:rFonts w:cs="Calibri"/>
        <w:b/>
        <w:color w:val="808080"/>
        <w:sz w:val="20"/>
        <w:szCs w:val="20"/>
      </w:rPr>
      <w:t xml:space="preserve"> </w:t>
    </w:r>
    <w:r w:rsidRPr="0058281E">
      <w:rPr>
        <w:rFonts w:cs="Calibri"/>
        <w:color w:val="808080"/>
        <w:sz w:val="20"/>
        <w:szCs w:val="20"/>
      </w:rPr>
      <w:t>San Francisco Department on the Status of Women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C2CD" w14:textId="77777777" w:rsidR="00D31F36" w:rsidRPr="00C64F0A" w:rsidRDefault="00D31F36" w:rsidP="00D55E87">
    <w:pPr>
      <w:pStyle w:val="Footer"/>
      <w:tabs>
        <w:tab w:val="clear" w:pos="9360"/>
      </w:tabs>
      <w:ind w:right="-540"/>
      <w:jc w:val="center"/>
      <w:rPr>
        <w:rFonts w:cs="Calibri"/>
        <w:sz w:val="20"/>
        <w:szCs w:val="20"/>
      </w:rPr>
    </w:pPr>
    <w:r w:rsidRPr="00C64F0A">
      <w:rPr>
        <w:rFonts w:cs="Calibri"/>
        <w:color w:val="808080"/>
        <w:sz w:val="20"/>
        <w:szCs w:val="20"/>
      </w:rPr>
      <w:t xml:space="preserve">25 Van Ness Avenue, Suite 240 </w:t>
    </w:r>
    <w:r w:rsidRPr="00C64F0A">
      <w:rPr>
        <w:rFonts w:cs="Calibri"/>
        <w:color w:val="E36C0A"/>
        <w:sz w:val="20"/>
        <w:szCs w:val="20"/>
      </w:rPr>
      <w:t xml:space="preserve">| </w:t>
    </w:r>
    <w:r w:rsidRPr="00C64F0A">
      <w:rPr>
        <w:rFonts w:cs="Calibri"/>
        <w:color w:val="808080"/>
        <w:sz w:val="20"/>
        <w:szCs w:val="20"/>
      </w:rPr>
      <w:t xml:space="preserve">San Francisco, CA 94102 </w:t>
    </w:r>
    <w:r w:rsidRPr="00C64F0A">
      <w:rPr>
        <w:rFonts w:cs="Calibri"/>
        <w:color w:val="E36C0A"/>
        <w:sz w:val="20"/>
        <w:szCs w:val="20"/>
      </w:rPr>
      <w:t>|</w:t>
    </w:r>
    <w:r w:rsidRPr="00C64F0A">
      <w:rPr>
        <w:rFonts w:cs="Calibri"/>
        <w:sz w:val="20"/>
        <w:szCs w:val="20"/>
      </w:rPr>
      <w:t xml:space="preserve"> </w:t>
    </w:r>
    <w:hyperlink r:id="rId1" w:history="1">
      <w:r w:rsidRPr="00C64F0A">
        <w:rPr>
          <w:rStyle w:val="Hyperlink"/>
          <w:rFonts w:cs="Calibri"/>
          <w:color w:val="808080"/>
          <w:sz w:val="20"/>
          <w:szCs w:val="20"/>
          <w:u w:val="none"/>
        </w:rPr>
        <w:t>sfgov.org/dosw</w:t>
      </w:r>
    </w:hyperlink>
    <w:r w:rsidRPr="00C64F0A">
      <w:rPr>
        <w:rFonts w:cs="Calibri"/>
        <w:sz w:val="20"/>
        <w:szCs w:val="20"/>
      </w:rPr>
      <w:t xml:space="preserve"> </w:t>
    </w:r>
    <w:r w:rsidRPr="00C64F0A">
      <w:rPr>
        <w:rFonts w:cs="Calibri"/>
        <w:color w:val="E36C0A"/>
        <w:sz w:val="20"/>
        <w:szCs w:val="20"/>
      </w:rPr>
      <w:t>|</w:t>
    </w:r>
    <w:r w:rsidRPr="00C64F0A">
      <w:rPr>
        <w:rFonts w:cs="Calibri"/>
        <w:sz w:val="20"/>
        <w:szCs w:val="20"/>
      </w:rPr>
      <w:t xml:space="preserve"> </w:t>
    </w:r>
    <w:hyperlink r:id="rId2" w:history="1">
      <w:r w:rsidRPr="00C64F0A">
        <w:rPr>
          <w:rStyle w:val="Hyperlink"/>
          <w:rFonts w:cs="Calibri"/>
          <w:color w:val="808080"/>
          <w:sz w:val="20"/>
          <w:szCs w:val="20"/>
          <w:u w:val="none"/>
        </w:rPr>
        <w:t>dosw@sfgov.org</w:t>
      </w:r>
    </w:hyperlink>
    <w:r w:rsidRPr="00C64F0A">
      <w:rPr>
        <w:rFonts w:cs="Calibri"/>
        <w:sz w:val="20"/>
        <w:szCs w:val="20"/>
      </w:rPr>
      <w:t xml:space="preserve"> </w:t>
    </w:r>
    <w:r w:rsidRPr="00C64F0A">
      <w:rPr>
        <w:rFonts w:cs="Calibri"/>
        <w:color w:val="E36C0A"/>
        <w:sz w:val="20"/>
        <w:szCs w:val="20"/>
      </w:rPr>
      <w:t xml:space="preserve">| </w:t>
    </w:r>
    <w:r w:rsidRPr="00C64F0A">
      <w:rPr>
        <w:rFonts w:cs="Calibri"/>
        <w:color w:val="808080"/>
        <w:sz w:val="20"/>
        <w:szCs w:val="20"/>
      </w:rPr>
      <w:t>415.252.2570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1AEBD" w14:textId="77777777" w:rsidR="00D31F36" w:rsidRDefault="00D31F36" w:rsidP="00DA18AA">
      <w:pPr>
        <w:spacing w:after="0" w:line="240" w:lineRule="auto"/>
      </w:pPr>
      <w:r>
        <w:separator/>
      </w:r>
    </w:p>
  </w:footnote>
  <w:footnote w:type="continuationSeparator" w:id="0">
    <w:p w14:paraId="1B095CE8" w14:textId="77777777" w:rsidR="00D31F36" w:rsidRDefault="00D31F36" w:rsidP="00DA1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1F0F" w14:textId="77777777" w:rsidR="00D31F36" w:rsidRDefault="00D31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F27E5" w14:textId="77777777" w:rsidR="00D31F36" w:rsidRDefault="00D31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9AFFE" w14:textId="418E644E" w:rsidR="00D31F36" w:rsidRPr="00061B08" w:rsidRDefault="00D31F36" w:rsidP="00FB3FFA">
    <w:pPr>
      <w:pStyle w:val="Header"/>
    </w:pPr>
    <w:r>
      <w:rPr>
        <w:noProof/>
      </w:rPr>
      <w:drawing>
        <wp:inline distT="0" distB="0" distL="0" distR="0" wp14:anchorId="0EAAEA64" wp14:editId="25C0ED96">
          <wp:extent cx="5943600" cy="1086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086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37983"/>
    <w:multiLevelType w:val="hybridMultilevel"/>
    <w:tmpl w:val="559C9F20"/>
    <w:lvl w:ilvl="0" w:tplc="A4282438">
      <w:start w:val="1"/>
      <w:numFmt w:val="upperRoman"/>
      <w:lvlText w:val="%1."/>
      <w:lvlJc w:val="left"/>
      <w:pPr>
        <w:ind w:left="900" w:hanging="720"/>
      </w:pPr>
      <w:rPr>
        <w:b/>
        <w:i w:val="0"/>
      </w:rPr>
    </w:lvl>
    <w:lvl w:ilvl="1" w:tplc="04090015">
      <w:start w:val="1"/>
      <w:numFmt w:val="upperLetter"/>
      <w:lvlText w:val="%2."/>
      <w:lvlJc w:val="left"/>
      <w:pPr>
        <w:ind w:left="1308" w:hanging="360"/>
      </w:pPr>
      <w:rPr>
        <w:b/>
        <w:i w:val="0"/>
      </w:rPr>
    </w:lvl>
    <w:lvl w:ilvl="2" w:tplc="0409001B">
      <w:start w:val="1"/>
      <w:numFmt w:val="lowerRoman"/>
      <w:lvlText w:val="%3."/>
      <w:lvlJc w:val="right"/>
      <w:pPr>
        <w:ind w:left="2028" w:hanging="180"/>
      </w:pPr>
    </w:lvl>
    <w:lvl w:ilvl="3" w:tplc="0409000F">
      <w:start w:val="1"/>
      <w:numFmt w:val="decimal"/>
      <w:lvlText w:val="%4."/>
      <w:lvlJc w:val="left"/>
      <w:pPr>
        <w:ind w:left="2748" w:hanging="360"/>
      </w:pPr>
    </w:lvl>
    <w:lvl w:ilvl="4" w:tplc="04090019">
      <w:start w:val="1"/>
      <w:numFmt w:val="lowerLetter"/>
      <w:lvlText w:val="%5."/>
      <w:lvlJc w:val="left"/>
      <w:pPr>
        <w:ind w:left="3468" w:hanging="360"/>
      </w:pPr>
    </w:lvl>
    <w:lvl w:ilvl="5" w:tplc="0409001B">
      <w:start w:val="1"/>
      <w:numFmt w:val="lowerRoman"/>
      <w:lvlText w:val="%6."/>
      <w:lvlJc w:val="right"/>
      <w:pPr>
        <w:ind w:left="4188" w:hanging="180"/>
      </w:pPr>
    </w:lvl>
    <w:lvl w:ilvl="6" w:tplc="0409000F">
      <w:start w:val="1"/>
      <w:numFmt w:val="decimal"/>
      <w:lvlText w:val="%7."/>
      <w:lvlJc w:val="left"/>
      <w:pPr>
        <w:ind w:left="4908" w:hanging="360"/>
      </w:pPr>
    </w:lvl>
    <w:lvl w:ilvl="7" w:tplc="04090019">
      <w:start w:val="1"/>
      <w:numFmt w:val="lowerLetter"/>
      <w:lvlText w:val="%8."/>
      <w:lvlJc w:val="left"/>
      <w:pPr>
        <w:ind w:left="5628" w:hanging="360"/>
      </w:pPr>
    </w:lvl>
    <w:lvl w:ilvl="8" w:tplc="0409001B">
      <w:start w:val="1"/>
      <w:numFmt w:val="lowerRoman"/>
      <w:lvlText w:val="%9."/>
      <w:lvlJc w:val="right"/>
      <w:pPr>
        <w:ind w:left="6348" w:hanging="180"/>
      </w:pPr>
    </w:lvl>
  </w:abstractNum>
  <w:abstractNum w:abstractNumId="1" w15:restartNumberingAfterBreak="0">
    <w:nsid w:val="1FE42E80"/>
    <w:multiLevelType w:val="hybridMultilevel"/>
    <w:tmpl w:val="2E7E22B6"/>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15:restartNumberingAfterBreak="0">
    <w:nsid w:val="22ED0BDE"/>
    <w:multiLevelType w:val="hybridMultilevel"/>
    <w:tmpl w:val="C82A8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29558D"/>
    <w:multiLevelType w:val="hybridMultilevel"/>
    <w:tmpl w:val="94D06B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226C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7004A80"/>
    <w:multiLevelType w:val="hybridMultilevel"/>
    <w:tmpl w:val="9626B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6A57BB"/>
    <w:multiLevelType w:val="hybridMultilevel"/>
    <w:tmpl w:val="5134C984"/>
    <w:lvl w:ilvl="0" w:tplc="6FB6F9A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B05FF"/>
    <w:multiLevelType w:val="hybridMultilevel"/>
    <w:tmpl w:val="817CF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D83FE4"/>
    <w:multiLevelType w:val="hybridMultilevel"/>
    <w:tmpl w:val="8410D9E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156386"/>
    <w:multiLevelType w:val="multilevel"/>
    <w:tmpl w:val="A532FB88"/>
    <w:lvl w:ilvl="0">
      <w:start w:val="1"/>
      <w:numFmt w:val="upperRoman"/>
      <w:lvlText w:val="%1."/>
      <w:lvlJc w:val="left"/>
      <w:pPr>
        <w:ind w:left="0" w:firstLine="0"/>
      </w:pPr>
      <w:rPr>
        <w:b w:val="0"/>
        <w:i w:val="0"/>
      </w:rPr>
    </w:lvl>
    <w:lvl w:ilvl="1">
      <w:start w:val="1"/>
      <w:numFmt w:val="upperLetter"/>
      <w:lvlText w:val="%2."/>
      <w:lvlJc w:val="left"/>
      <w:pPr>
        <w:ind w:left="720" w:firstLine="0"/>
      </w:pPr>
      <w:rPr>
        <w:b w:val="0"/>
        <w:i w:val="0"/>
      </w:rPr>
    </w:lvl>
    <w:lvl w:ilvl="2">
      <w:start w:val="1"/>
      <w:numFmt w:val="upperLetter"/>
      <w:lvlText w:val="%3."/>
      <w:lvlJc w:val="left"/>
      <w:pPr>
        <w:ind w:left="1440" w:firstLine="0"/>
      </w:pPr>
      <w:rPr>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6417B1E"/>
    <w:multiLevelType w:val="hybridMultilevel"/>
    <w:tmpl w:val="44888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2A113D"/>
    <w:multiLevelType w:val="hybridMultilevel"/>
    <w:tmpl w:val="25CC8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BA45E2"/>
    <w:multiLevelType w:val="multilevel"/>
    <w:tmpl w:val="E13437C6"/>
    <w:lvl w:ilvl="0">
      <w:start w:val="1"/>
      <w:numFmt w:val="upperRoman"/>
      <w:lvlText w:val="%1."/>
      <w:lvlJc w:val="left"/>
      <w:pPr>
        <w:ind w:left="10350" w:firstLine="0"/>
      </w:pPr>
      <w:rPr>
        <w:b w:val="0"/>
        <w:i w:val="0"/>
      </w:rPr>
    </w:lvl>
    <w:lvl w:ilvl="1">
      <w:start w:val="1"/>
      <w:numFmt w:val="upperLetter"/>
      <w:lvlText w:val="%2."/>
      <w:lvlJc w:val="left"/>
      <w:pPr>
        <w:ind w:left="1710" w:firstLine="0"/>
      </w:pPr>
      <w:rPr>
        <w:b w:val="0"/>
        <w:i w:val="0"/>
      </w:rPr>
    </w:lvl>
    <w:lvl w:ilvl="2">
      <w:start w:val="1"/>
      <w:numFmt w:val="decimal"/>
      <w:pStyle w:val="Heading3"/>
      <w:lvlText w:val="%3."/>
      <w:lvlJc w:val="left"/>
      <w:pPr>
        <w:ind w:left="1440" w:firstLine="0"/>
      </w:pPr>
      <w:rPr>
        <w:b w: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308136A"/>
    <w:multiLevelType w:val="hybridMultilevel"/>
    <w:tmpl w:val="15DE32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3C44C88"/>
    <w:multiLevelType w:val="hybridMultilevel"/>
    <w:tmpl w:val="A5DA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118D6"/>
    <w:multiLevelType w:val="hybridMultilevel"/>
    <w:tmpl w:val="1FBCC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11B26"/>
    <w:multiLevelType w:val="hybridMultilevel"/>
    <w:tmpl w:val="5D8A11EC"/>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E728D6"/>
    <w:multiLevelType w:val="hybridMultilevel"/>
    <w:tmpl w:val="02EC5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414CD"/>
    <w:multiLevelType w:val="hybridMultilevel"/>
    <w:tmpl w:val="04547C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137541A"/>
    <w:multiLevelType w:val="hybridMultilevel"/>
    <w:tmpl w:val="905A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35AA4"/>
    <w:multiLevelType w:val="hybridMultilevel"/>
    <w:tmpl w:val="33A2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B3B4C"/>
    <w:multiLevelType w:val="hybridMultilevel"/>
    <w:tmpl w:val="1E0C0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935E9"/>
    <w:multiLevelType w:val="hybridMultilevel"/>
    <w:tmpl w:val="44888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DD2B57"/>
    <w:multiLevelType w:val="hybridMultilevel"/>
    <w:tmpl w:val="C064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
  </w:num>
  <w:num w:numId="4">
    <w:abstractNumId w:val="21"/>
  </w:num>
  <w:num w:numId="5">
    <w:abstractNumId w:val="3"/>
  </w:num>
  <w:num w:numId="6">
    <w:abstractNumId w:val="18"/>
  </w:num>
  <w:num w:numId="7">
    <w:abstractNumId w:val="20"/>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9"/>
  </w:num>
  <w:num w:numId="13">
    <w:abstractNumId w:val="23"/>
  </w:num>
  <w:num w:numId="14">
    <w:abstractNumId w:val="16"/>
  </w:num>
  <w:num w:numId="15">
    <w:abstractNumId w:val="11"/>
  </w:num>
  <w:num w:numId="16">
    <w:abstractNumId w:val="10"/>
  </w:num>
  <w:num w:numId="17">
    <w:abstractNumId w:val="22"/>
  </w:num>
  <w:num w:numId="18">
    <w:abstractNumId w:val="0"/>
  </w:num>
  <w:num w:numId="19">
    <w:abstractNumId w:val="7"/>
  </w:num>
  <w:num w:numId="20">
    <w:abstractNumId w:val="8"/>
  </w:num>
  <w:num w:numId="21">
    <w:abstractNumId w:val="5"/>
  </w:num>
  <w:num w:numId="22">
    <w:abstractNumId w:val="15"/>
  </w:num>
  <w:num w:numId="23">
    <w:abstractNumId w:val="9"/>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2A"/>
    <w:rsid w:val="0002248F"/>
    <w:rsid w:val="00030B95"/>
    <w:rsid w:val="00031B4D"/>
    <w:rsid w:val="0003203E"/>
    <w:rsid w:val="00032C29"/>
    <w:rsid w:val="00034518"/>
    <w:rsid w:val="0003520C"/>
    <w:rsid w:val="00061B08"/>
    <w:rsid w:val="00067D5B"/>
    <w:rsid w:val="00083F7A"/>
    <w:rsid w:val="00097220"/>
    <w:rsid w:val="000A5D93"/>
    <w:rsid w:val="000D3F7B"/>
    <w:rsid w:val="000D45DB"/>
    <w:rsid w:val="000E0C2C"/>
    <w:rsid w:val="000E464E"/>
    <w:rsid w:val="000E5AD1"/>
    <w:rsid w:val="00127095"/>
    <w:rsid w:val="001512FC"/>
    <w:rsid w:val="00175492"/>
    <w:rsid w:val="00181E09"/>
    <w:rsid w:val="0018632C"/>
    <w:rsid w:val="001914A9"/>
    <w:rsid w:val="0019535A"/>
    <w:rsid w:val="001A5D81"/>
    <w:rsid w:val="001A68B1"/>
    <w:rsid w:val="001C1002"/>
    <w:rsid w:val="001C2C95"/>
    <w:rsid w:val="001C4FC4"/>
    <w:rsid w:val="001D5311"/>
    <w:rsid w:val="001E2B8D"/>
    <w:rsid w:val="001F3015"/>
    <w:rsid w:val="00203697"/>
    <w:rsid w:val="00204CEF"/>
    <w:rsid w:val="002154B9"/>
    <w:rsid w:val="00240B3B"/>
    <w:rsid w:val="00270940"/>
    <w:rsid w:val="002726D4"/>
    <w:rsid w:val="00273014"/>
    <w:rsid w:val="00275AEC"/>
    <w:rsid w:val="00285775"/>
    <w:rsid w:val="002A2767"/>
    <w:rsid w:val="002E2437"/>
    <w:rsid w:val="002E6B84"/>
    <w:rsid w:val="002F2CFD"/>
    <w:rsid w:val="002F3D11"/>
    <w:rsid w:val="00302969"/>
    <w:rsid w:val="00322024"/>
    <w:rsid w:val="003226F0"/>
    <w:rsid w:val="00330FAF"/>
    <w:rsid w:val="00332F09"/>
    <w:rsid w:val="0033432A"/>
    <w:rsid w:val="0034015B"/>
    <w:rsid w:val="0035449F"/>
    <w:rsid w:val="0038275F"/>
    <w:rsid w:val="00395C25"/>
    <w:rsid w:val="003960A8"/>
    <w:rsid w:val="003B3952"/>
    <w:rsid w:val="003E061F"/>
    <w:rsid w:val="003E2418"/>
    <w:rsid w:val="003E2989"/>
    <w:rsid w:val="0040363C"/>
    <w:rsid w:val="004247D1"/>
    <w:rsid w:val="00475ABA"/>
    <w:rsid w:val="00484135"/>
    <w:rsid w:val="00485B9B"/>
    <w:rsid w:val="00485D7F"/>
    <w:rsid w:val="00487F73"/>
    <w:rsid w:val="00491850"/>
    <w:rsid w:val="004978F3"/>
    <w:rsid w:val="004A0D4A"/>
    <w:rsid w:val="004B696E"/>
    <w:rsid w:val="004C4486"/>
    <w:rsid w:val="00501FAE"/>
    <w:rsid w:val="0050229E"/>
    <w:rsid w:val="005144F1"/>
    <w:rsid w:val="005226A7"/>
    <w:rsid w:val="005231AF"/>
    <w:rsid w:val="00531095"/>
    <w:rsid w:val="00554A50"/>
    <w:rsid w:val="0055761A"/>
    <w:rsid w:val="00562F1B"/>
    <w:rsid w:val="005703FD"/>
    <w:rsid w:val="00577D89"/>
    <w:rsid w:val="0058281E"/>
    <w:rsid w:val="00585598"/>
    <w:rsid w:val="005A3420"/>
    <w:rsid w:val="005A454C"/>
    <w:rsid w:val="005C20AB"/>
    <w:rsid w:val="005F3986"/>
    <w:rsid w:val="005F3D97"/>
    <w:rsid w:val="005F3F24"/>
    <w:rsid w:val="005F797C"/>
    <w:rsid w:val="006163B6"/>
    <w:rsid w:val="006209FF"/>
    <w:rsid w:val="00624CEC"/>
    <w:rsid w:val="0063295E"/>
    <w:rsid w:val="00671485"/>
    <w:rsid w:val="0067728F"/>
    <w:rsid w:val="00695118"/>
    <w:rsid w:val="006C023A"/>
    <w:rsid w:val="006C0644"/>
    <w:rsid w:val="006C6845"/>
    <w:rsid w:val="006D3967"/>
    <w:rsid w:val="006F0831"/>
    <w:rsid w:val="00700C33"/>
    <w:rsid w:val="0073314B"/>
    <w:rsid w:val="00733560"/>
    <w:rsid w:val="00736729"/>
    <w:rsid w:val="00740734"/>
    <w:rsid w:val="0075362D"/>
    <w:rsid w:val="0075601E"/>
    <w:rsid w:val="00770F1B"/>
    <w:rsid w:val="00774DB8"/>
    <w:rsid w:val="00780FBB"/>
    <w:rsid w:val="0079174A"/>
    <w:rsid w:val="00792F6C"/>
    <w:rsid w:val="00796F9C"/>
    <w:rsid w:val="007A1CEA"/>
    <w:rsid w:val="00813F99"/>
    <w:rsid w:val="008315EF"/>
    <w:rsid w:val="00862EAF"/>
    <w:rsid w:val="0087193D"/>
    <w:rsid w:val="00873BFF"/>
    <w:rsid w:val="008D2783"/>
    <w:rsid w:val="008D6DD2"/>
    <w:rsid w:val="008E1E05"/>
    <w:rsid w:val="008E63C0"/>
    <w:rsid w:val="008F1288"/>
    <w:rsid w:val="008F3371"/>
    <w:rsid w:val="008F338C"/>
    <w:rsid w:val="009069D3"/>
    <w:rsid w:val="00932686"/>
    <w:rsid w:val="009413CA"/>
    <w:rsid w:val="00942F83"/>
    <w:rsid w:val="0095507A"/>
    <w:rsid w:val="009563C6"/>
    <w:rsid w:val="00960965"/>
    <w:rsid w:val="0096227E"/>
    <w:rsid w:val="00967DE9"/>
    <w:rsid w:val="009807D4"/>
    <w:rsid w:val="009A40F3"/>
    <w:rsid w:val="009C7A43"/>
    <w:rsid w:val="009D4CF3"/>
    <w:rsid w:val="009F2156"/>
    <w:rsid w:val="00A00D81"/>
    <w:rsid w:val="00A01120"/>
    <w:rsid w:val="00A11C7C"/>
    <w:rsid w:val="00A41726"/>
    <w:rsid w:val="00A82CD0"/>
    <w:rsid w:val="00A8419F"/>
    <w:rsid w:val="00A95335"/>
    <w:rsid w:val="00A96E39"/>
    <w:rsid w:val="00AA0DCD"/>
    <w:rsid w:val="00AB0193"/>
    <w:rsid w:val="00AB1D70"/>
    <w:rsid w:val="00AC22A1"/>
    <w:rsid w:val="00AE27B0"/>
    <w:rsid w:val="00AE3FD7"/>
    <w:rsid w:val="00AE5F11"/>
    <w:rsid w:val="00AF673C"/>
    <w:rsid w:val="00B03C88"/>
    <w:rsid w:val="00B230E5"/>
    <w:rsid w:val="00B33A68"/>
    <w:rsid w:val="00B57189"/>
    <w:rsid w:val="00BC41DD"/>
    <w:rsid w:val="00BC7706"/>
    <w:rsid w:val="00BD0440"/>
    <w:rsid w:val="00BE6C21"/>
    <w:rsid w:val="00C35818"/>
    <w:rsid w:val="00C450FF"/>
    <w:rsid w:val="00C4595F"/>
    <w:rsid w:val="00C57728"/>
    <w:rsid w:val="00C64F0A"/>
    <w:rsid w:val="00C77240"/>
    <w:rsid w:val="00C8057C"/>
    <w:rsid w:val="00C9421C"/>
    <w:rsid w:val="00C97055"/>
    <w:rsid w:val="00C9708C"/>
    <w:rsid w:val="00C97484"/>
    <w:rsid w:val="00CA699F"/>
    <w:rsid w:val="00CB1842"/>
    <w:rsid w:val="00CC6FD6"/>
    <w:rsid w:val="00CE71A8"/>
    <w:rsid w:val="00D07A59"/>
    <w:rsid w:val="00D24089"/>
    <w:rsid w:val="00D31F36"/>
    <w:rsid w:val="00D3656A"/>
    <w:rsid w:val="00D41B0A"/>
    <w:rsid w:val="00D5368F"/>
    <w:rsid w:val="00D53FDB"/>
    <w:rsid w:val="00D55E87"/>
    <w:rsid w:val="00D71938"/>
    <w:rsid w:val="00D776BD"/>
    <w:rsid w:val="00D830FA"/>
    <w:rsid w:val="00DA18AA"/>
    <w:rsid w:val="00DC00B4"/>
    <w:rsid w:val="00DD0002"/>
    <w:rsid w:val="00DD488D"/>
    <w:rsid w:val="00DD7A72"/>
    <w:rsid w:val="00DE420B"/>
    <w:rsid w:val="00DE5F57"/>
    <w:rsid w:val="00DF6D5C"/>
    <w:rsid w:val="00E207BB"/>
    <w:rsid w:val="00E319EB"/>
    <w:rsid w:val="00E32831"/>
    <w:rsid w:val="00E32CBA"/>
    <w:rsid w:val="00E421DF"/>
    <w:rsid w:val="00E46980"/>
    <w:rsid w:val="00E657FF"/>
    <w:rsid w:val="00E904B1"/>
    <w:rsid w:val="00EA554B"/>
    <w:rsid w:val="00EB3E10"/>
    <w:rsid w:val="00EE3752"/>
    <w:rsid w:val="00F01B93"/>
    <w:rsid w:val="00F12CAB"/>
    <w:rsid w:val="00F333C4"/>
    <w:rsid w:val="00F424EE"/>
    <w:rsid w:val="00F4442A"/>
    <w:rsid w:val="00F47577"/>
    <w:rsid w:val="00F54526"/>
    <w:rsid w:val="00F55686"/>
    <w:rsid w:val="00F643C4"/>
    <w:rsid w:val="00F709AB"/>
    <w:rsid w:val="00F80E6A"/>
    <w:rsid w:val="00F8152D"/>
    <w:rsid w:val="00F83903"/>
    <w:rsid w:val="00F90386"/>
    <w:rsid w:val="00FA6F16"/>
    <w:rsid w:val="00FB3FFA"/>
    <w:rsid w:val="00FB5CED"/>
    <w:rsid w:val="00FB6337"/>
    <w:rsid w:val="00FF1C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8FF8432"/>
  <w15:docId w15:val="{D02BAEDB-5250-40D2-B5C4-90B87A02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5A8"/>
    <w:pPr>
      <w:spacing w:after="200" w:line="276" w:lineRule="auto"/>
    </w:pPr>
    <w:rPr>
      <w:sz w:val="22"/>
      <w:szCs w:val="22"/>
    </w:rPr>
  </w:style>
  <w:style w:type="paragraph" w:styleId="Heading1">
    <w:name w:val="heading 1"/>
    <w:basedOn w:val="Normal"/>
    <w:next w:val="Normal"/>
    <w:link w:val="Heading1Char"/>
    <w:autoRedefine/>
    <w:uiPriority w:val="9"/>
    <w:qFormat/>
    <w:rsid w:val="00AC22A1"/>
    <w:pPr>
      <w:keepNext/>
      <w:keepLines/>
      <w:numPr>
        <w:numId w:val="25"/>
      </w:numPr>
      <w:tabs>
        <w:tab w:val="left" w:pos="450"/>
        <w:tab w:val="left" w:pos="6660"/>
        <w:tab w:val="left" w:pos="7650"/>
      </w:tabs>
      <w:spacing w:after="0" w:line="240" w:lineRule="auto"/>
      <w:ind w:left="450"/>
      <w:outlineLvl w:val="0"/>
    </w:pPr>
    <w:rPr>
      <w:rFonts w:asciiTheme="minorHAnsi" w:eastAsiaTheme="majorEastAsia" w:hAnsiTheme="minorHAnsi" w:cstheme="majorBidi"/>
      <w:bCs/>
      <w:color w:val="000000" w:themeColor="text1"/>
    </w:rPr>
  </w:style>
  <w:style w:type="paragraph" w:styleId="Heading2">
    <w:name w:val="heading 2"/>
    <w:basedOn w:val="Normal"/>
    <w:next w:val="Normal"/>
    <w:link w:val="Heading2Char"/>
    <w:autoRedefine/>
    <w:uiPriority w:val="9"/>
    <w:unhideWhenUsed/>
    <w:qFormat/>
    <w:rsid w:val="00097220"/>
    <w:pPr>
      <w:keepNext/>
      <w:keepLines/>
      <w:tabs>
        <w:tab w:val="left" w:pos="1440"/>
      </w:tabs>
      <w:spacing w:before="200" w:after="0" w:line="240" w:lineRule="auto"/>
      <w:ind w:left="720" w:hanging="720"/>
      <w:outlineLvl w:val="1"/>
    </w:pPr>
    <w:rPr>
      <w:rFonts w:asciiTheme="minorHAnsi" w:eastAsiaTheme="majorEastAsia" w:hAnsiTheme="minorHAnsi" w:cs="Arial"/>
      <w:bCs/>
      <w:color w:val="000000" w:themeColor="text1"/>
    </w:rPr>
  </w:style>
  <w:style w:type="paragraph" w:styleId="Heading3">
    <w:name w:val="heading 3"/>
    <w:basedOn w:val="Normal"/>
    <w:next w:val="Normal"/>
    <w:link w:val="Heading3Char"/>
    <w:uiPriority w:val="9"/>
    <w:unhideWhenUsed/>
    <w:qFormat/>
    <w:rsid w:val="001F3015"/>
    <w:pPr>
      <w:keepNext/>
      <w:keepLines/>
      <w:numPr>
        <w:ilvl w:val="2"/>
        <w:numId w:val="24"/>
      </w:numPr>
      <w:spacing w:before="200" w:after="0" w:line="240" w:lineRule="auto"/>
      <w:outlineLvl w:val="2"/>
    </w:pPr>
    <w:rPr>
      <w:rFonts w:asciiTheme="minorHAnsi" w:eastAsiaTheme="majorEastAsia" w:hAnsiTheme="minorHAnsi" w:cstheme="majorBidi"/>
      <w:bCs/>
      <w:color w:val="000000" w:themeColor="text1"/>
      <w:szCs w:val="20"/>
    </w:rPr>
  </w:style>
  <w:style w:type="paragraph" w:styleId="Heading4">
    <w:name w:val="heading 4"/>
    <w:basedOn w:val="Normal"/>
    <w:next w:val="Normal"/>
    <w:link w:val="Heading4Char"/>
    <w:uiPriority w:val="9"/>
    <w:unhideWhenUsed/>
    <w:qFormat/>
    <w:rsid w:val="001F3015"/>
    <w:pPr>
      <w:keepNext/>
      <w:keepLines/>
      <w:numPr>
        <w:ilvl w:val="3"/>
        <w:numId w:val="24"/>
      </w:numPr>
      <w:spacing w:after="0" w:line="240" w:lineRule="auto"/>
      <w:outlineLvl w:val="3"/>
    </w:pPr>
    <w:rPr>
      <w:rFonts w:asciiTheme="majorHAnsi" w:eastAsiaTheme="majorEastAsia" w:hAnsiTheme="majorHAnsi" w:cstheme="majorBidi"/>
      <w:b/>
      <w:bCs/>
      <w:i/>
      <w:iCs/>
      <w:color w:val="000000" w:themeColor="text1"/>
      <w:szCs w:val="20"/>
    </w:rPr>
  </w:style>
  <w:style w:type="paragraph" w:styleId="Heading5">
    <w:name w:val="heading 5"/>
    <w:basedOn w:val="Normal"/>
    <w:next w:val="Normal"/>
    <w:link w:val="Heading5Char"/>
    <w:uiPriority w:val="9"/>
    <w:unhideWhenUsed/>
    <w:qFormat/>
    <w:rsid w:val="001F3015"/>
    <w:pPr>
      <w:keepNext/>
      <w:keepLines/>
      <w:numPr>
        <w:ilvl w:val="4"/>
        <w:numId w:val="24"/>
      </w:numPr>
      <w:spacing w:before="200" w:after="0" w:line="240" w:lineRule="auto"/>
      <w:outlineLvl w:val="4"/>
    </w:pPr>
    <w:rPr>
      <w:rFonts w:asciiTheme="majorHAnsi" w:eastAsiaTheme="majorEastAsia" w:hAnsiTheme="majorHAnsi" w:cstheme="majorBidi"/>
      <w:color w:val="243F60" w:themeColor="accent1" w:themeShade="7F"/>
      <w:szCs w:val="20"/>
    </w:rPr>
  </w:style>
  <w:style w:type="paragraph" w:styleId="Heading6">
    <w:name w:val="heading 6"/>
    <w:basedOn w:val="Normal"/>
    <w:next w:val="Normal"/>
    <w:link w:val="Heading6Char"/>
    <w:uiPriority w:val="9"/>
    <w:semiHidden/>
    <w:unhideWhenUsed/>
    <w:qFormat/>
    <w:rsid w:val="001F3015"/>
    <w:pPr>
      <w:keepNext/>
      <w:keepLines/>
      <w:numPr>
        <w:ilvl w:val="5"/>
        <w:numId w:val="24"/>
      </w:numPr>
      <w:spacing w:before="200" w:after="0" w:line="240" w:lineRule="auto"/>
      <w:outlineLvl w:val="5"/>
    </w:pPr>
    <w:rPr>
      <w:rFonts w:asciiTheme="majorHAnsi" w:eastAsiaTheme="majorEastAsia" w:hAnsiTheme="majorHAnsi" w:cstheme="majorBidi"/>
      <w:i/>
      <w:iCs/>
      <w:color w:val="243F60" w:themeColor="accent1" w:themeShade="7F"/>
      <w:szCs w:val="20"/>
    </w:rPr>
  </w:style>
  <w:style w:type="paragraph" w:styleId="Heading7">
    <w:name w:val="heading 7"/>
    <w:basedOn w:val="Normal"/>
    <w:next w:val="Normal"/>
    <w:link w:val="Heading7Char"/>
    <w:uiPriority w:val="9"/>
    <w:semiHidden/>
    <w:unhideWhenUsed/>
    <w:qFormat/>
    <w:rsid w:val="001F3015"/>
    <w:pPr>
      <w:keepNext/>
      <w:keepLines/>
      <w:numPr>
        <w:ilvl w:val="6"/>
        <w:numId w:val="24"/>
      </w:numPr>
      <w:spacing w:before="200" w:after="0" w:line="240" w:lineRule="auto"/>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semiHidden/>
    <w:unhideWhenUsed/>
    <w:qFormat/>
    <w:rsid w:val="001F3015"/>
    <w:pPr>
      <w:keepNext/>
      <w:keepLines/>
      <w:numPr>
        <w:ilvl w:val="7"/>
        <w:numId w:val="24"/>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F3015"/>
    <w:pPr>
      <w:keepNext/>
      <w:keepLines/>
      <w:numPr>
        <w:ilvl w:val="8"/>
        <w:numId w:val="24"/>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4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442A"/>
    <w:rPr>
      <w:rFonts w:ascii="Tahoma" w:hAnsi="Tahoma" w:cs="Tahoma"/>
      <w:sz w:val="16"/>
      <w:szCs w:val="16"/>
    </w:rPr>
  </w:style>
  <w:style w:type="paragraph" w:styleId="Header">
    <w:name w:val="header"/>
    <w:basedOn w:val="Normal"/>
    <w:link w:val="HeaderChar"/>
    <w:uiPriority w:val="99"/>
    <w:unhideWhenUsed/>
    <w:rsid w:val="00F44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42A"/>
  </w:style>
  <w:style w:type="paragraph" w:styleId="Footer">
    <w:name w:val="footer"/>
    <w:basedOn w:val="Normal"/>
    <w:link w:val="FooterChar"/>
    <w:uiPriority w:val="99"/>
    <w:unhideWhenUsed/>
    <w:rsid w:val="00F44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42A"/>
  </w:style>
  <w:style w:type="character" w:styleId="Hyperlink">
    <w:name w:val="Hyperlink"/>
    <w:uiPriority w:val="99"/>
    <w:unhideWhenUsed/>
    <w:rsid w:val="00F7764C"/>
    <w:rPr>
      <w:color w:val="0000FF"/>
      <w:u w:val="single"/>
    </w:rPr>
  </w:style>
  <w:style w:type="paragraph" w:customStyle="1" w:styleId="MediumGrid21">
    <w:name w:val="Medium Grid 21"/>
    <w:uiPriority w:val="1"/>
    <w:qFormat/>
    <w:rsid w:val="000B1B70"/>
    <w:rPr>
      <w:sz w:val="22"/>
      <w:szCs w:val="22"/>
    </w:rPr>
  </w:style>
  <w:style w:type="paragraph" w:styleId="ListParagraph">
    <w:name w:val="List Paragraph"/>
    <w:basedOn w:val="Normal"/>
    <w:uiPriority w:val="34"/>
    <w:qFormat/>
    <w:rsid w:val="00F47577"/>
    <w:pPr>
      <w:ind w:left="720"/>
      <w:contextualSpacing/>
    </w:pPr>
  </w:style>
  <w:style w:type="character" w:styleId="Strong">
    <w:name w:val="Strong"/>
    <w:uiPriority w:val="22"/>
    <w:qFormat/>
    <w:rsid w:val="00813F99"/>
    <w:rPr>
      <w:b/>
      <w:bCs/>
    </w:rPr>
  </w:style>
  <w:style w:type="character" w:styleId="Emphasis">
    <w:name w:val="Emphasis"/>
    <w:uiPriority w:val="20"/>
    <w:qFormat/>
    <w:rsid w:val="00813F99"/>
    <w:rPr>
      <w:i/>
      <w:iCs/>
    </w:rPr>
  </w:style>
  <w:style w:type="paragraph" w:styleId="NormalWeb">
    <w:name w:val="Normal (Web)"/>
    <w:basedOn w:val="Normal"/>
    <w:uiPriority w:val="99"/>
    <w:unhideWhenUsed/>
    <w:rsid w:val="00DF6D5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9C7A43"/>
  </w:style>
  <w:style w:type="table" w:styleId="LightShading-Accent5">
    <w:name w:val="Light Shading Accent 5"/>
    <w:basedOn w:val="TableNormal"/>
    <w:uiPriority w:val="60"/>
    <w:rsid w:val="00273014"/>
    <w:rPr>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EndnoteText">
    <w:name w:val="endnote text"/>
    <w:basedOn w:val="Normal"/>
    <w:link w:val="EndnoteTextChar"/>
    <w:uiPriority w:val="99"/>
    <w:semiHidden/>
    <w:unhideWhenUsed/>
    <w:rsid w:val="00E46980"/>
    <w:rPr>
      <w:sz w:val="20"/>
      <w:szCs w:val="20"/>
    </w:rPr>
  </w:style>
  <w:style w:type="character" w:customStyle="1" w:styleId="EndnoteTextChar">
    <w:name w:val="Endnote Text Char"/>
    <w:link w:val="EndnoteText"/>
    <w:uiPriority w:val="99"/>
    <w:semiHidden/>
    <w:rsid w:val="00E46980"/>
    <w:rPr>
      <w:lang w:eastAsia="en-US"/>
    </w:rPr>
  </w:style>
  <w:style w:type="character" w:styleId="EndnoteReference">
    <w:name w:val="endnote reference"/>
    <w:uiPriority w:val="99"/>
    <w:semiHidden/>
    <w:unhideWhenUsed/>
    <w:rsid w:val="00E46980"/>
    <w:rPr>
      <w:vertAlign w:val="superscript"/>
    </w:rPr>
  </w:style>
  <w:style w:type="paragraph" w:customStyle="1" w:styleId="FaxSubheading">
    <w:name w:val="Fax Subheading"/>
    <w:basedOn w:val="Normal"/>
    <w:qFormat/>
    <w:rsid w:val="00F424EE"/>
    <w:pPr>
      <w:framePr w:hSpace="180" w:wrap="around" w:vAnchor="text" w:hAnchor="text" w:y="55"/>
      <w:spacing w:line="240" w:lineRule="auto"/>
    </w:pPr>
    <w:rPr>
      <w:b/>
      <w:sz w:val="18"/>
    </w:rPr>
  </w:style>
  <w:style w:type="paragraph" w:customStyle="1" w:styleId="FaxBodyText">
    <w:name w:val="Fax Body Text"/>
    <w:basedOn w:val="Normal"/>
    <w:qFormat/>
    <w:rsid w:val="00F424EE"/>
    <w:pPr>
      <w:framePr w:hSpace="180" w:wrap="around" w:vAnchor="text" w:hAnchor="text" w:y="55"/>
      <w:spacing w:after="0" w:line="240" w:lineRule="auto"/>
    </w:pPr>
    <w:rPr>
      <w:sz w:val="18"/>
    </w:rPr>
  </w:style>
  <w:style w:type="table" w:styleId="TableGrid">
    <w:name w:val="Table Grid"/>
    <w:basedOn w:val="TableNormal"/>
    <w:uiPriority w:val="59"/>
    <w:rsid w:val="00A84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5AD1"/>
    <w:rPr>
      <w:sz w:val="18"/>
      <w:szCs w:val="18"/>
    </w:rPr>
  </w:style>
  <w:style w:type="paragraph" w:styleId="CommentText">
    <w:name w:val="annotation text"/>
    <w:basedOn w:val="Normal"/>
    <w:link w:val="CommentTextChar"/>
    <w:uiPriority w:val="99"/>
    <w:semiHidden/>
    <w:unhideWhenUsed/>
    <w:rsid w:val="000E5AD1"/>
    <w:pPr>
      <w:spacing w:after="0" w:line="240" w:lineRule="auto"/>
    </w:pPr>
    <w:rPr>
      <w:rFonts w:asciiTheme="minorHAnsi" w:eastAsiaTheme="minorEastAsia" w:hAnsiTheme="minorHAnsi" w:cstheme="minorBidi"/>
      <w:sz w:val="24"/>
      <w:szCs w:val="24"/>
      <w:lang w:val="en-GB"/>
    </w:rPr>
  </w:style>
  <w:style w:type="character" w:customStyle="1" w:styleId="CommentTextChar">
    <w:name w:val="Comment Text Char"/>
    <w:basedOn w:val="DefaultParagraphFont"/>
    <w:link w:val="CommentText"/>
    <w:uiPriority w:val="99"/>
    <w:semiHidden/>
    <w:rsid w:val="000E5AD1"/>
    <w:rPr>
      <w:rFonts w:asciiTheme="minorHAnsi" w:eastAsiaTheme="minorEastAsia" w:hAnsiTheme="minorHAnsi" w:cstheme="minorBidi"/>
      <w:sz w:val="24"/>
      <w:szCs w:val="24"/>
      <w:lang w:val="en-GB"/>
    </w:rPr>
  </w:style>
  <w:style w:type="paragraph" w:styleId="CommentSubject">
    <w:name w:val="annotation subject"/>
    <w:basedOn w:val="CommentText"/>
    <w:next w:val="CommentText"/>
    <w:link w:val="CommentSubjectChar"/>
    <w:uiPriority w:val="99"/>
    <w:semiHidden/>
    <w:unhideWhenUsed/>
    <w:rsid w:val="000E5AD1"/>
    <w:pPr>
      <w:spacing w:after="200"/>
    </w:pPr>
    <w:rPr>
      <w:rFonts w:ascii="Calibri" w:eastAsia="Calibri" w:hAnsi="Calibri" w:cs="Times New Roman"/>
      <w:b/>
      <w:bCs/>
      <w:sz w:val="20"/>
      <w:szCs w:val="20"/>
      <w:lang w:val="en-US"/>
    </w:rPr>
  </w:style>
  <w:style w:type="character" w:customStyle="1" w:styleId="CommentSubjectChar">
    <w:name w:val="Comment Subject Char"/>
    <w:basedOn w:val="CommentTextChar"/>
    <w:link w:val="CommentSubject"/>
    <w:uiPriority w:val="99"/>
    <w:semiHidden/>
    <w:rsid w:val="000E5AD1"/>
    <w:rPr>
      <w:rFonts w:asciiTheme="minorHAnsi" w:eastAsiaTheme="minorEastAsia" w:hAnsiTheme="minorHAnsi" w:cstheme="minorBidi"/>
      <w:b/>
      <w:bCs/>
      <w:sz w:val="24"/>
      <w:szCs w:val="24"/>
      <w:lang w:val="en-GB"/>
    </w:rPr>
  </w:style>
  <w:style w:type="character" w:customStyle="1" w:styleId="UnresolvedMention1">
    <w:name w:val="Unresolved Mention1"/>
    <w:basedOn w:val="DefaultParagraphFont"/>
    <w:uiPriority w:val="99"/>
    <w:semiHidden/>
    <w:unhideWhenUsed/>
    <w:rsid w:val="000E5AD1"/>
    <w:rPr>
      <w:color w:val="808080"/>
      <w:shd w:val="clear" w:color="auto" w:fill="E6E6E6"/>
    </w:rPr>
  </w:style>
  <w:style w:type="character" w:customStyle="1" w:styleId="Heading1Char">
    <w:name w:val="Heading 1 Char"/>
    <w:basedOn w:val="DefaultParagraphFont"/>
    <w:link w:val="Heading1"/>
    <w:uiPriority w:val="9"/>
    <w:rsid w:val="00AC22A1"/>
    <w:rPr>
      <w:rFonts w:asciiTheme="minorHAnsi" w:eastAsiaTheme="majorEastAsia" w:hAnsiTheme="minorHAnsi" w:cstheme="majorBidi"/>
      <w:bCs/>
      <w:color w:val="000000" w:themeColor="text1"/>
      <w:sz w:val="22"/>
      <w:szCs w:val="22"/>
    </w:rPr>
  </w:style>
  <w:style w:type="character" w:customStyle="1" w:styleId="Heading2Char">
    <w:name w:val="Heading 2 Char"/>
    <w:basedOn w:val="DefaultParagraphFont"/>
    <w:link w:val="Heading2"/>
    <w:uiPriority w:val="9"/>
    <w:rsid w:val="00097220"/>
    <w:rPr>
      <w:rFonts w:asciiTheme="minorHAnsi" w:eastAsiaTheme="majorEastAsia" w:hAnsiTheme="minorHAnsi" w:cs="Arial"/>
      <w:bCs/>
      <w:color w:val="000000" w:themeColor="text1"/>
      <w:sz w:val="22"/>
      <w:szCs w:val="22"/>
    </w:rPr>
  </w:style>
  <w:style w:type="character" w:customStyle="1" w:styleId="Heading3Char">
    <w:name w:val="Heading 3 Char"/>
    <w:basedOn w:val="DefaultParagraphFont"/>
    <w:link w:val="Heading3"/>
    <w:uiPriority w:val="9"/>
    <w:rsid w:val="001F3015"/>
    <w:rPr>
      <w:rFonts w:asciiTheme="minorHAnsi" w:eastAsiaTheme="majorEastAsia" w:hAnsiTheme="minorHAnsi" w:cstheme="majorBidi"/>
      <w:bCs/>
      <w:color w:val="000000" w:themeColor="text1"/>
      <w:sz w:val="22"/>
    </w:rPr>
  </w:style>
  <w:style w:type="character" w:customStyle="1" w:styleId="Heading4Char">
    <w:name w:val="Heading 4 Char"/>
    <w:basedOn w:val="DefaultParagraphFont"/>
    <w:link w:val="Heading4"/>
    <w:uiPriority w:val="9"/>
    <w:rsid w:val="001F3015"/>
    <w:rPr>
      <w:rFonts w:asciiTheme="majorHAnsi" w:eastAsiaTheme="majorEastAsia" w:hAnsiTheme="majorHAnsi" w:cstheme="majorBidi"/>
      <w:b/>
      <w:bCs/>
      <w:i/>
      <w:iCs/>
      <w:color w:val="000000" w:themeColor="text1"/>
      <w:sz w:val="22"/>
    </w:rPr>
  </w:style>
  <w:style w:type="character" w:customStyle="1" w:styleId="Heading5Char">
    <w:name w:val="Heading 5 Char"/>
    <w:basedOn w:val="DefaultParagraphFont"/>
    <w:link w:val="Heading5"/>
    <w:uiPriority w:val="9"/>
    <w:rsid w:val="001F301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F301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F301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F30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F3015"/>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19550">
      <w:bodyDiv w:val="1"/>
      <w:marLeft w:val="0"/>
      <w:marRight w:val="0"/>
      <w:marTop w:val="0"/>
      <w:marBottom w:val="0"/>
      <w:divBdr>
        <w:top w:val="none" w:sz="0" w:space="0" w:color="auto"/>
        <w:left w:val="none" w:sz="0" w:space="0" w:color="auto"/>
        <w:bottom w:val="none" w:sz="0" w:space="0" w:color="auto"/>
        <w:right w:val="none" w:sz="0" w:space="0" w:color="auto"/>
      </w:divBdr>
    </w:div>
    <w:div w:id="1158620616">
      <w:bodyDiv w:val="1"/>
      <w:marLeft w:val="0"/>
      <w:marRight w:val="0"/>
      <w:marTop w:val="0"/>
      <w:marBottom w:val="0"/>
      <w:divBdr>
        <w:top w:val="none" w:sz="0" w:space="0" w:color="auto"/>
        <w:left w:val="none" w:sz="0" w:space="0" w:color="auto"/>
        <w:bottom w:val="none" w:sz="0" w:space="0" w:color="auto"/>
        <w:right w:val="none" w:sz="0" w:space="0" w:color="auto"/>
      </w:divBdr>
      <w:divsChild>
        <w:div w:id="117842017">
          <w:marLeft w:val="0"/>
          <w:marRight w:val="0"/>
          <w:marTop w:val="0"/>
          <w:marBottom w:val="0"/>
          <w:divBdr>
            <w:top w:val="none" w:sz="0" w:space="0" w:color="auto"/>
            <w:left w:val="none" w:sz="0" w:space="0" w:color="auto"/>
            <w:bottom w:val="none" w:sz="0" w:space="0" w:color="auto"/>
            <w:right w:val="none" w:sz="0" w:space="0" w:color="auto"/>
          </w:divBdr>
        </w:div>
        <w:div w:id="288051783">
          <w:marLeft w:val="0"/>
          <w:marRight w:val="0"/>
          <w:marTop w:val="0"/>
          <w:marBottom w:val="0"/>
          <w:divBdr>
            <w:top w:val="none" w:sz="0" w:space="0" w:color="auto"/>
            <w:left w:val="none" w:sz="0" w:space="0" w:color="auto"/>
            <w:bottom w:val="none" w:sz="0" w:space="0" w:color="auto"/>
            <w:right w:val="none" w:sz="0" w:space="0" w:color="auto"/>
          </w:divBdr>
        </w:div>
        <w:div w:id="609506802">
          <w:marLeft w:val="0"/>
          <w:marRight w:val="0"/>
          <w:marTop w:val="0"/>
          <w:marBottom w:val="0"/>
          <w:divBdr>
            <w:top w:val="none" w:sz="0" w:space="0" w:color="auto"/>
            <w:left w:val="none" w:sz="0" w:space="0" w:color="auto"/>
            <w:bottom w:val="none" w:sz="0" w:space="0" w:color="auto"/>
            <w:right w:val="none" w:sz="0" w:space="0" w:color="auto"/>
          </w:divBdr>
        </w:div>
        <w:div w:id="924344370">
          <w:marLeft w:val="0"/>
          <w:marRight w:val="0"/>
          <w:marTop w:val="0"/>
          <w:marBottom w:val="0"/>
          <w:divBdr>
            <w:top w:val="none" w:sz="0" w:space="0" w:color="auto"/>
            <w:left w:val="none" w:sz="0" w:space="0" w:color="auto"/>
            <w:bottom w:val="none" w:sz="0" w:space="0" w:color="auto"/>
            <w:right w:val="none" w:sz="0" w:space="0" w:color="auto"/>
          </w:divBdr>
        </w:div>
      </w:divsChild>
    </w:div>
    <w:div w:id="1430590170">
      <w:bodyDiv w:val="1"/>
      <w:marLeft w:val="0"/>
      <w:marRight w:val="0"/>
      <w:marTop w:val="0"/>
      <w:marBottom w:val="0"/>
      <w:divBdr>
        <w:top w:val="none" w:sz="0" w:space="0" w:color="auto"/>
        <w:left w:val="none" w:sz="0" w:space="0" w:color="auto"/>
        <w:bottom w:val="none" w:sz="0" w:space="0" w:color="auto"/>
        <w:right w:val="none" w:sz="0" w:space="0" w:color="auto"/>
      </w:divBdr>
    </w:div>
    <w:div w:id="2006129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dosw@sfgov.org" TargetMode="External"/><Relationship Id="rId1" Type="http://schemas.openxmlformats.org/officeDocument/2006/relationships/hyperlink" Target="http://www.sfgov.org/dos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026F-0043-4D76-B00D-F37EF9A6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1370</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8922</CharactersWithSpaces>
  <SharedDoc>false</SharedDoc>
  <HLinks>
    <vt:vector size="12" baseType="variant">
      <vt:variant>
        <vt:i4>6291551</vt:i4>
      </vt:variant>
      <vt:variant>
        <vt:i4>6</vt:i4>
      </vt:variant>
      <vt:variant>
        <vt:i4>0</vt:i4>
      </vt:variant>
      <vt:variant>
        <vt:i4>5</vt:i4>
      </vt:variant>
      <vt:variant>
        <vt:lpwstr>mailto:dosw@sfgov.org</vt:lpwstr>
      </vt:variant>
      <vt:variant>
        <vt:lpwstr/>
      </vt:variant>
      <vt:variant>
        <vt:i4>5636165</vt:i4>
      </vt:variant>
      <vt:variant>
        <vt:i4>3</vt:i4>
      </vt:variant>
      <vt:variant>
        <vt:i4>0</vt:i4>
      </vt:variant>
      <vt:variant>
        <vt:i4>5</vt:i4>
      </vt:variant>
      <vt:variant>
        <vt:lpwstr>http://www.sfgov.org/dosw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stacey.hoang</dc:creator>
  <cp:lastModifiedBy>Kandel, Minouche (WOM)</cp:lastModifiedBy>
  <cp:revision>52</cp:revision>
  <cp:lastPrinted>2018-11-14T20:55:00Z</cp:lastPrinted>
  <dcterms:created xsi:type="dcterms:W3CDTF">2018-11-28T22:53:00Z</dcterms:created>
  <dcterms:modified xsi:type="dcterms:W3CDTF">2019-01-23T18:31:00Z</dcterms:modified>
</cp:coreProperties>
</file>