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886"/>
        <w:tblW w:w="11155" w:type="dxa"/>
        <w:tblCellMar>
          <w:left w:w="101" w:type="dxa"/>
          <w:right w:w="101" w:type="dxa"/>
        </w:tblCellMar>
        <w:tblLook w:val="04A0" w:firstRow="1" w:lastRow="0" w:firstColumn="1" w:lastColumn="0" w:noHBand="0" w:noVBand="1"/>
      </w:tblPr>
      <w:tblGrid>
        <w:gridCol w:w="3145"/>
        <w:gridCol w:w="2250"/>
        <w:gridCol w:w="3150"/>
        <w:gridCol w:w="2610"/>
      </w:tblGrid>
      <w:tr w:rsidR="007E1D11" w14:paraId="7E33ED26" w14:textId="77777777" w:rsidTr="007B03ED">
        <w:trPr>
          <w:trHeight w:val="2147"/>
        </w:trPr>
        <w:tc>
          <w:tcPr>
            <w:tcW w:w="11155" w:type="dxa"/>
            <w:gridSpan w:val="4"/>
            <w:shd w:val="clear" w:color="auto" w:fill="auto"/>
            <w:tcMar>
              <w:left w:w="72" w:type="dxa"/>
              <w:right w:w="72" w:type="dxa"/>
            </w:tcMar>
            <w:vAlign w:val="center"/>
          </w:tcPr>
          <w:p w14:paraId="2793ABA7" w14:textId="3B3F055D" w:rsidR="00A61E21" w:rsidRPr="00B07161" w:rsidRDefault="00A61E21" w:rsidP="00A61E21">
            <w:pPr>
              <w:spacing w:after="120" w:line="220" w:lineRule="exact"/>
              <w:rPr>
                <w:b/>
                <w:noProof/>
                <w:color w:val="833C0B" w:themeColor="accent2" w:themeShade="80"/>
                <w:w w:val="90"/>
                <w:sz w:val="24"/>
                <w:szCs w:val="24"/>
                <w:highlight w:val="yellow"/>
              </w:rPr>
            </w:pPr>
            <w:r w:rsidRPr="00CD546A">
              <w:rPr>
                <w:b/>
                <w:noProof/>
                <w:color w:val="833C0B" w:themeColor="accent2" w:themeShade="80"/>
                <w:w w:val="90"/>
                <w:sz w:val="24"/>
                <w:szCs w:val="24"/>
                <w:u w:val="single"/>
              </w:rPr>
              <w:t xml:space="preserve">When </w:t>
            </w:r>
            <w:r w:rsidRPr="00EA415D">
              <w:rPr>
                <w:b/>
                <w:noProof/>
                <w:color w:val="833C0B" w:themeColor="accent2" w:themeShade="80"/>
                <w:w w:val="90"/>
                <w:sz w:val="24"/>
                <w:szCs w:val="24"/>
                <w:u w:val="single"/>
              </w:rPr>
              <w:t>to Use</w:t>
            </w:r>
            <w:r w:rsidRPr="00984CA0">
              <w:rPr>
                <w:b/>
                <w:noProof/>
                <w:color w:val="833C0B" w:themeColor="accent2" w:themeShade="80"/>
                <w:w w:val="90"/>
                <w:sz w:val="24"/>
                <w:szCs w:val="24"/>
              </w:rPr>
              <w:t>:</w:t>
            </w:r>
            <w:r w:rsidR="00EA415D" w:rsidRPr="00984CA0">
              <w:rPr>
                <w:b/>
                <w:noProof/>
                <w:color w:val="833C0B" w:themeColor="accent2" w:themeShade="80"/>
                <w:w w:val="90"/>
                <w:sz w:val="24"/>
                <w:szCs w:val="24"/>
              </w:rPr>
              <w:t xml:space="preserve"> </w:t>
            </w:r>
            <w:r w:rsidRPr="00EA415D">
              <w:rPr>
                <w:color w:val="833C0B" w:themeColor="accent2" w:themeShade="80"/>
                <w:w w:val="90"/>
                <w:sz w:val="24"/>
                <w:szCs w:val="24"/>
              </w:rPr>
              <w:t>Due</w:t>
            </w:r>
            <w:r w:rsidRPr="00A61E21">
              <w:rPr>
                <w:color w:val="833C0B" w:themeColor="accent2" w:themeShade="80"/>
                <w:w w:val="90"/>
                <w:sz w:val="24"/>
                <w:szCs w:val="24"/>
              </w:rPr>
              <w:t xml:space="preserve"> to a disruption in business operations as a result of COVID-19, the </w:t>
            </w:r>
            <w:r w:rsidR="00113383" w:rsidRPr="00113383">
              <w:rPr>
                <w:color w:val="833C0B" w:themeColor="accent2" w:themeShade="80"/>
                <w:w w:val="90"/>
                <w:sz w:val="24"/>
                <w:szCs w:val="24"/>
              </w:rPr>
              <w:t xml:space="preserve">Mayor has issued an emergency declaration </w:t>
            </w:r>
            <w:r w:rsidRPr="00A61E21">
              <w:rPr>
                <w:color w:val="833C0B" w:themeColor="accent2" w:themeShade="80"/>
                <w:w w:val="90"/>
                <w:sz w:val="24"/>
                <w:szCs w:val="24"/>
              </w:rPr>
              <w:t xml:space="preserve">allowing departments to extend contracts through </w:t>
            </w:r>
            <w:r w:rsidR="00B07161">
              <w:rPr>
                <w:color w:val="833C0B" w:themeColor="accent2" w:themeShade="80"/>
                <w:w w:val="90"/>
                <w:sz w:val="24"/>
                <w:szCs w:val="24"/>
              </w:rPr>
              <w:t>December 31. 2020</w:t>
            </w:r>
            <w:r w:rsidRPr="00A61E21">
              <w:rPr>
                <w:color w:val="833C0B" w:themeColor="accent2" w:themeShade="80"/>
                <w:w w:val="90"/>
                <w:sz w:val="24"/>
                <w:szCs w:val="24"/>
              </w:rPr>
              <w:t xml:space="preserve"> (or earlier) </w:t>
            </w:r>
            <w:r w:rsidRPr="00EA415D">
              <w:rPr>
                <w:i/>
                <w:color w:val="833C0B" w:themeColor="accent2" w:themeShade="80"/>
                <w:w w:val="90"/>
                <w:sz w:val="24"/>
                <w:szCs w:val="24"/>
              </w:rPr>
              <w:t>solely for</w:t>
            </w:r>
            <w:r w:rsidRPr="00A61E21">
              <w:rPr>
                <w:i/>
                <w:color w:val="833C0B" w:themeColor="accent2" w:themeShade="80"/>
                <w:w w:val="90"/>
                <w:sz w:val="24"/>
                <w:szCs w:val="24"/>
              </w:rPr>
              <w:t xml:space="preserve"> the purpose of securing additional time by which to conduct a new solicitation</w:t>
            </w:r>
            <w:r w:rsidR="00113383">
              <w:rPr>
                <w:i/>
                <w:color w:val="833C0B" w:themeColor="accent2" w:themeShade="80"/>
                <w:w w:val="90"/>
                <w:sz w:val="24"/>
                <w:szCs w:val="24"/>
              </w:rPr>
              <w:t xml:space="preserve"> and </w:t>
            </w:r>
            <w:r w:rsidR="00113383" w:rsidRPr="00113383">
              <w:rPr>
                <w:i/>
                <w:color w:val="833C0B" w:themeColor="accent2" w:themeShade="80"/>
                <w:w w:val="90"/>
                <w:sz w:val="24"/>
                <w:szCs w:val="24"/>
              </w:rPr>
              <w:t>which may also include the</w:t>
            </w:r>
            <w:bookmarkStart w:id="0" w:name="_GoBack"/>
            <w:bookmarkEnd w:id="0"/>
            <w:r w:rsidR="00113383" w:rsidRPr="00113383">
              <w:rPr>
                <w:i/>
                <w:color w:val="833C0B" w:themeColor="accent2" w:themeShade="80"/>
                <w:w w:val="90"/>
                <w:sz w:val="24"/>
                <w:szCs w:val="24"/>
              </w:rPr>
              <w:t xml:space="preserve"> addition of funding on a prorated basis</w:t>
            </w:r>
            <w:r w:rsidRPr="00A61E21">
              <w:rPr>
                <w:color w:val="833C0B" w:themeColor="accent2" w:themeShade="80"/>
                <w:w w:val="90"/>
                <w:sz w:val="24"/>
                <w:szCs w:val="24"/>
              </w:rPr>
              <w:t xml:space="preserve">. Under this Amendment process, departments are permitted </w:t>
            </w:r>
            <w:r w:rsidRPr="00F85EF6">
              <w:rPr>
                <w:i/>
                <w:color w:val="833C0B" w:themeColor="accent2" w:themeShade="80"/>
                <w:w w:val="90"/>
                <w:sz w:val="24"/>
                <w:szCs w:val="24"/>
              </w:rPr>
              <w:t xml:space="preserve">a one-time waiver with regard to </w:t>
            </w:r>
            <w:r w:rsidRPr="00F85EF6">
              <w:rPr>
                <w:i/>
                <w:color w:val="833C0B" w:themeColor="accent2" w:themeShade="80"/>
                <w:w w:val="90"/>
                <w:sz w:val="24"/>
                <w:szCs w:val="24"/>
                <w:u w:val="single"/>
              </w:rPr>
              <w:t>all</w:t>
            </w:r>
            <w:r w:rsidRPr="00F85EF6">
              <w:rPr>
                <w:i/>
                <w:color w:val="833C0B" w:themeColor="accent2" w:themeShade="80"/>
                <w:w w:val="90"/>
                <w:sz w:val="24"/>
                <w:szCs w:val="24"/>
              </w:rPr>
              <w:t xml:space="preserve"> standard city contracting requirements, </w:t>
            </w:r>
            <w:r w:rsidRPr="00F85EF6">
              <w:rPr>
                <w:i/>
                <w:color w:val="833C0B" w:themeColor="accent2" w:themeShade="80"/>
                <w:w w:val="90"/>
                <w:sz w:val="24"/>
                <w:szCs w:val="24"/>
                <w:u w:val="single"/>
              </w:rPr>
              <w:t>except</w:t>
            </w:r>
            <w:r w:rsidRPr="00F85EF6">
              <w:rPr>
                <w:i/>
                <w:color w:val="833C0B" w:themeColor="accent2" w:themeShade="80"/>
                <w:w w:val="90"/>
                <w:sz w:val="24"/>
                <w:szCs w:val="24"/>
              </w:rPr>
              <w:t xml:space="preserve"> for those identified in this checklist</w:t>
            </w:r>
            <w:r w:rsidRPr="00A61E21">
              <w:rPr>
                <w:color w:val="833C0B" w:themeColor="accent2" w:themeShade="80"/>
                <w:w w:val="90"/>
                <w:sz w:val="24"/>
                <w:szCs w:val="24"/>
              </w:rPr>
              <w:t xml:space="preserve">. Contracts extended under this process may NOT be further extended beyond </w:t>
            </w:r>
            <w:r w:rsidR="00B07161">
              <w:rPr>
                <w:color w:val="833C0B" w:themeColor="accent2" w:themeShade="80"/>
                <w:w w:val="90"/>
                <w:sz w:val="24"/>
                <w:szCs w:val="24"/>
              </w:rPr>
              <w:t>December 31. 2020</w:t>
            </w:r>
            <w:r w:rsidRPr="00A61E21">
              <w:rPr>
                <w:color w:val="833C0B" w:themeColor="accent2" w:themeShade="80"/>
                <w:w w:val="90"/>
                <w:sz w:val="24"/>
                <w:szCs w:val="24"/>
              </w:rPr>
              <w:t>.</w:t>
            </w:r>
          </w:p>
          <w:p w14:paraId="65894145" w14:textId="77777777" w:rsidR="004733D2" w:rsidRDefault="004733D2" w:rsidP="00294E56">
            <w:pPr>
              <w:spacing w:before="120" w:line="220" w:lineRule="exact"/>
              <w:rPr>
                <w:rStyle w:val="Hyperlink"/>
                <w:rFonts w:cstheme="minorHAnsi"/>
                <w:color w:val="2F7FB4"/>
                <w:w w:val="90"/>
                <w:sz w:val="24"/>
                <w:szCs w:val="24"/>
                <w:shd w:val="clear" w:color="auto" w:fill="FFFFFF"/>
              </w:rPr>
            </w:pPr>
            <w:r w:rsidRPr="00CD546A">
              <w:rPr>
                <w:b/>
                <w:color w:val="833C0B" w:themeColor="accent2" w:themeShade="80"/>
                <w:w w:val="90"/>
                <w:sz w:val="24"/>
                <w:szCs w:val="24"/>
                <w:u w:val="single"/>
              </w:rPr>
              <w:t>Instructions</w:t>
            </w:r>
            <w:r w:rsidRPr="00CD546A">
              <w:rPr>
                <w:b/>
                <w:color w:val="833C0B" w:themeColor="accent2" w:themeShade="80"/>
                <w:w w:val="90"/>
                <w:sz w:val="24"/>
                <w:szCs w:val="24"/>
              </w:rPr>
              <w:t xml:space="preserve">: </w:t>
            </w:r>
            <w:r w:rsidR="00E1436E" w:rsidRPr="00655F5F">
              <w:rPr>
                <w:color w:val="833C0B" w:themeColor="accent2" w:themeShade="80"/>
                <w:w w:val="90"/>
                <w:sz w:val="24"/>
                <w:szCs w:val="24"/>
              </w:rPr>
              <w:t xml:space="preserve">Complete </w:t>
            </w:r>
            <w:r w:rsidR="00E1436E">
              <w:rPr>
                <w:color w:val="833C0B" w:themeColor="accent2" w:themeShade="80"/>
                <w:w w:val="90"/>
                <w:sz w:val="24"/>
                <w:szCs w:val="24"/>
              </w:rPr>
              <w:t xml:space="preserve">and save </w:t>
            </w:r>
            <w:r w:rsidR="00E1436E" w:rsidRPr="00655F5F">
              <w:rPr>
                <w:color w:val="833C0B" w:themeColor="accent2" w:themeShade="80"/>
                <w:w w:val="90"/>
                <w:sz w:val="24"/>
                <w:szCs w:val="24"/>
              </w:rPr>
              <w:t xml:space="preserve">this form </w:t>
            </w:r>
            <w:r w:rsidR="00E1436E">
              <w:rPr>
                <w:color w:val="833C0B" w:themeColor="accent2" w:themeShade="80"/>
                <w:w w:val="90"/>
                <w:sz w:val="24"/>
                <w:szCs w:val="24"/>
              </w:rPr>
              <w:t xml:space="preserve">in WORD </w:t>
            </w:r>
            <w:r w:rsidR="00E1436E" w:rsidRPr="00655F5F">
              <w:rPr>
                <w:color w:val="833C0B" w:themeColor="accent2" w:themeShade="80"/>
                <w:w w:val="90"/>
                <w:sz w:val="24"/>
                <w:szCs w:val="24"/>
              </w:rPr>
              <w:t>and upload all required documents to PeopleSoft. Initiate OCA review through ServiceNow</w:t>
            </w:r>
            <w:r w:rsidR="00E1436E" w:rsidRPr="00655F5F">
              <w:rPr>
                <w:rFonts w:cstheme="minorHAnsi"/>
                <w:color w:val="833C0B" w:themeColor="accent2" w:themeShade="80"/>
                <w:w w:val="90"/>
                <w:sz w:val="24"/>
                <w:szCs w:val="24"/>
              </w:rPr>
              <w:t xml:space="preserve">. </w:t>
            </w:r>
            <w:hyperlink r:id="rId8" w:history="1">
              <w:r w:rsidR="00E1436E" w:rsidRPr="00655F5F">
                <w:rPr>
                  <w:rStyle w:val="Hyperlink"/>
                  <w:color w:val="2F7FB4"/>
                  <w:sz w:val="24"/>
                  <w:szCs w:val="24"/>
                  <w:shd w:val="clear" w:color="auto" w:fill="FFFFFF"/>
                </w:rPr>
                <w:t xml:space="preserve">Click here to learn how </w:t>
              </w:r>
              <w:r w:rsidR="00E1436E" w:rsidRPr="00655F5F">
                <w:rPr>
                  <w:rStyle w:val="Hyperlink"/>
                  <w:rFonts w:cstheme="minorHAnsi"/>
                  <w:color w:val="2F7FB4"/>
                  <w:w w:val="90"/>
                  <w:sz w:val="24"/>
                  <w:szCs w:val="24"/>
                  <w:shd w:val="clear" w:color="auto" w:fill="FFFFFF"/>
                </w:rPr>
                <w:t>to use ServiceNow to Submit a Contract Review Request</w:t>
              </w:r>
            </w:hyperlink>
            <w:r w:rsidR="003D6436">
              <w:rPr>
                <w:rStyle w:val="Hyperlink"/>
                <w:rFonts w:cstheme="minorHAnsi"/>
                <w:color w:val="2F7FB4"/>
                <w:w w:val="90"/>
                <w:sz w:val="24"/>
                <w:szCs w:val="24"/>
                <w:shd w:val="clear" w:color="auto" w:fill="FFFFFF"/>
              </w:rPr>
              <w:t>.</w:t>
            </w:r>
          </w:p>
          <w:p w14:paraId="7CB9C7D3" w14:textId="5BA969CA" w:rsidR="00AB2C59" w:rsidRPr="00294E56" w:rsidRDefault="00AB2C59" w:rsidP="00B07161">
            <w:pPr>
              <w:spacing w:before="120" w:line="220" w:lineRule="exact"/>
              <w:rPr>
                <w:b/>
                <w:color w:val="FF0000"/>
                <w:sz w:val="20"/>
                <w:szCs w:val="20"/>
              </w:rPr>
            </w:pPr>
            <w:r w:rsidRPr="00AB2C59">
              <w:rPr>
                <w:b/>
                <w:noProof/>
                <w:color w:val="833C0B" w:themeColor="accent2" w:themeShade="80"/>
                <w:w w:val="90"/>
                <w:sz w:val="24"/>
                <w:szCs w:val="24"/>
                <w:u w:val="single"/>
              </w:rPr>
              <w:t>Amendment Template</w:t>
            </w:r>
            <w:r w:rsidRPr="00AB2C59">
              <w:rPr>
                <w:noProof/>
                <w:color w:val="833C0B" w:themeColor="accent2" w:themeShade="80"/>
                <w:w w:val="90"/>
                <w:sz w:val="24"/>
                <w:szCs w:val="24"/>
              </w:rPr>
              <w:t xml:space="preserve">: This </w:t>
            </w:r>
            <w:r>
              <w:rPr>
                <w:noProof/>
                <w:color w:val="833C0B" w:themeColor="accent2" w:themeShade="80"/>
                <w:w w:val="90"/>
                <w:sz w:val="24"/>
                <w:szCs w:val="24"/>
              </w:rPr>
              <w:t xml:space="preserve">checklist can only be used with the </w:t>
            </w:r>
            <w:r w:rsidRPr="006C38FB">
              <w:rPr>
                <w:noProof/>
                <w:color w:val="833C0B" w:themeColor="accent2" w:themeShade="80"/>
                <w:w w:val="90"/>
                <w:sz w:val="24"/>
                <w:szCs w:val="24"/>
              </w:rPr>
              <w:t>COVID Extension Amendment Template</w:t>
            </w:r>
            <w:r w:rsidR="001233C8" w:rsidRPr="006C38FB">
              <w:rPr>
                <w:noProof/>
                <w:color w:val="833C0B" w:themeColor="accent2" w:themeShade="80"/>
                <w:w w:val="90"/>
                <w:sz w:val="24"/>
                <w:szCs w:val="24"/>
              </w:rPr>
              <w:t>.</w:t>
            </w:r>
          </w:p>
        </w:tc>
      </w:tr>
      <w:tr w:rsidR="004301B4" w14:paraId="46EE917B" w14:textId="77777777" w:rsidTr="00A0645D">
        <w:trPr>
          <w:trHeight w:val="704"/>
        </w:trPr>
        <w:tc>
          <w:tcPr>
            <w:tcW w:w="3145" w:type="dxa"/>
            <w:shd w:val="clear" w:color="auto" w:fill="EDEDED" w:themeFill="accent3" w:themeFillTint="33"/>
            <w:tcMar>
              <w:left w:w="72" w:type="dxa"/>
              <w:right w:w="72" w:type="dxa"/>
            </w:tcMar>
            <w:vAlign w:val="center"/>
          </w:tcPr>
          <w:p w14:paraId="730A5FD6" w14:textId="1118C776" w:rsidR="004301B4" w:rsidRDefault="004301B4" w:rsidP="004301B4">
            <w:pPr>
              <w:rPr>
                <w:b/>
              </w:rPr>
            </w:pPr>
            <w:r>
              <w:rPr>
                <w:b/>
              </w:rPr>
              <w:t>Check off all that apply</w:t>
            </w:r>
          </w:p>
        </w:tc>
        <w:tc>
          <w:tcPr>
            <w:tcW w:w="8010" w:type="dxa"/>
            <w:gridSpan w:val="3"/>
            <w:tcBorders>
              <w:bottom w:val="single" w:sz="4" w:space="0" w:color="auto"/>
            </w:tcBorders>
            <w:tcMar>
              <w:left w:w="72" w:type="dxa"/>
              <w:right w:w="72" w:type="dxa"/>
            </w:tcMar>
            <w:vAlign w:val="center"/>
          </w:tcPr>
          <w:p w14:paraId="12462A03" w14:textId="77C3A9D7" w:rsidR="00A61E21" w:rsidRPr="00201FF0" w:rsidRDefault="00113383" w:rsidP="004301B4">
            <w:pPr>
              <w:rPr>
                <w:rFonts w:cstheme="minorHAnsi"/>
              </w:rPr>
            </w:pPr>
            <w:sdt>
              <w:sdtPr>
                <w:rPr>
                  <w:rFonts w:cstheme="minorHAnsi"/>
                  <w:b/>
                </w:rPr>
                <w:id w:val="-140497881"/>
                <w14:checkbox>
                  <w14:checked w14:val="0"/>
                  <w14:checkedState w14:val="2612" w14:font="MS Gothic"/>
                  <w14:uncheckedState w14:val="2610" w14:font="MS Gothic"/>
                </w14:checkbox>
              </w:sdtPr>
              <w:sdtEndPr/>
              <w:sdtContent>
                <w:r w:rsidR="00A61E21" w:rsidRPr="00201FF0">
                  <w:rPr>
                    <w:rFonts w:ascii="Segoe UI Symbol" w:hAnsi="Segoe UI Symbol" w:cs="Segoe UI Symbol"/>
                    <w:b/>
                  </w:rPr>
                  <w:t>☐</w:t>
                </w:r>
              </w:sdtContent>
            </w:sdt>
            <w:r w:rsidR="00A61E21" w:rsidRPr="00201FF0">
              <w:rPr>
                <w:rFonts w:cstheme="minorHAnsi"/>
              </w:rPr>
              <w:t xml:space="preserve"> P-240 </w:t>
            </w:r>
            <w:r w:rsidR="00A61E21" w:rsidRPr="00201FF0">
              <w:rPr>
                <w:rFonts w:cstheme="minorHAnsi"/>
                <w:b/>
              </w:rPr>
              <w:t xml:space="preserve"> </w:t>
            </w:r>
            <w:sdt>
              <w:sdtPr>
                <w:rPr>
                  <w:rFonts w:cstheme="minorHAnsi"/>
                  <w:b/>
                </w:rPr>
                <w:id w:val="1776362954"/>
                <w14:checkbox>
                  <w14:checked w14:val="0"/>
                  <w14:checkedState w14:val="2612" w14:font="MS Gothic"/>
                  <w14:uncheckedState w14:val="2610" w14:font="MS Gothic"/>
                </w14:checkbox>
              </w:sdtPr>
              <w:sdtEndPr/>
              <w:sdtContent>
                <w:r w:rsidR="00A61E21" w:rsidRPr="00201FF0">
                  <w:rPr>
                    <w:rFonts w:ascii="Segoe UI Symbol" w:eastAsia="MS Gothic" w:hAnsi="Segoe UI Symbol" w:cs="Segoe UI Symbol"/>
                    <w:b/>
                  </w:rPr>
                  <w:t>☐</w:t>
                </w:r>
              </w:sdtContent>
            </w:sdt>
            <w:r w:rsidR="00A61E21" w:rsidRPr="00201FF0">
              <w:rPr>
                <w:rFonts w:cstheme="minorHAnsi"/>
              </w:rPr>
              <w:t xml:space="preserve"> P-245 </w:t>
            </w:r>
            <w:r w:rsidR="00F85EF6" w:rsidRPr="00201FF0">
              <w:rPr>
                <w:rFonts w:cstheme="minorHAnsi"/>
                <w:b/>
              </w:rPr>
              <w:t xml:space="preserve"> </w:t>
            </w:r>
            <w:sdt>
              <w:sdtPr>
                <w:rPr>
                  <w:rFonts w:cstheme="minorHAnsi"/>
                  <w:b/>
                </w:rPr>
                <w:id w:val="10887210"/>
                <w14:checkbox>
                  <w14:checked w14:val="0"/>
                  <w14:checkedState w14:val="2612" w14:font="MS Gothic"/>
                  <w14:uncheckedState w14:val="2610" w14:font="MS Gothic"/>
                </w14:checkbox>
              </w:sdtPr>
              <w:sdtEndPr/>
              <w:sdtContent>
                <w:r w:rsidR="00F85EF6" w:rsidRPr="00201FF0">
                  <w:rPr>
                    <w:rFonts w:ascii="Segoe UI Symbol" w:eastAsia="MS Gothic" w:hAnsi="Segoe UI Symbol" w:cs="Segoe UI Symbol"/>
                    <w:b/>
                  </w:rPr>
                  <w:t>☐</w:t>
                </w:r>
              </w:sdtContent>
            </w:sdt>
            <w:r w:rsidR="00F85EF6" w:rsidRPr="00201FF0">
              <w:rPr>
                <w:rFonts w:cstheme="minorHAnsi"/>
              </w:rPr>
              <w:t xml:space="preserve"> P-530  </w:t>
            </w:r>
            <w:sdt>
              <w:sdtPr>
                <w:rPr>
                  <w:rFonts w:cstheme="minorHAnsi"/>
                  <w:b/>
                </w:rPr>
                <w:id w:val="1079171469"/>
                <w14:checkbox>
                  <w14:checked w14:val="0"/>
                  <w14:checkedState w14:val="2612" w14:font="MS Gothic"/>
                  <w14:uncheckedState w14:val="2610" w14:font="MS Gothic"/>
                </w14:checkbox>
              </w:sdtPr>
              <w:sdtEndPr/>
              <w:sdtContent>
                <w:r w:rsidR="00A61E21" w:rsidRPr="00201FF0">
                  <w:rPr>
                    <w:rFonts w:ascii="Segoe UI Symbol" w:hAnsi="Segoe UI Symbol" w:cs="Segoe UI Symbol"/>
                    <w:b/>
                  </w:rPr>
                  <w:t>☐</w:t>
                </w:r>
              </w:sdtContent>
            </w:sdt>
            <w:r w:rsidR="00A61E21" w:rsidRPr="00201FF0">
              <w:rPr>
                <w:rFonts w:cstheme="minorHAnsi"/>
              </w:rPr>
              <w:t xml:space="preserve"> P-540  </w:t>
            </w:r>
            <w:sdt>
              <w:sdtPr>
                <w:rPr>
                  <w:rFonts w:cstheme="minorHAnsi"/>
                  <w:b/>
                </w:rPr>
                <w:id w:val="-1399354099"/>
                <w14:checkbox>
                  <w14:checked w14:val="0"/>
                  <w14:checkedState w14:val="2612" w14:font="MS Gothic"/>
                  <w14:uncheckedState w14:val="2610" w14:font="MS Gothic"/>
                </w14:checkbox>
              </w:sdtPr>
              <w:sdtEndPr/>
              <w:sdtContent>
                <w:r w:rsidR="00A61E21" w:rsidRPr="00201FF0">
                  <w:rPr>
                    <w:rFonts w:ascii="Segoe UI Symbol" w:hAnsi="Segoe UI Symbol" w:cs="Segoe UI Symbol"/>
                    <w:b/>
                  </w:rPr>
                  <w:t>☐</w:t>
                </w:r>
              </w:sdtContent>
            </w:sdt>
            <w:r w:rsidR="00A61E21" w:rsidRPr="00201FF0">
              <w:rPr>
                <w:rFonts w:cstheme="minorHAnsi"/>
              </w:rPr>
              <w:t xml:space="preserve"> P-545</w:t>
            </w:r>
            <w:r w:rsidR="00F85EF6" w:rsidRPr="00201FF0">
              <w:rPr>
                <w:rFonts w:cstheme="minorHAnsi"/>
              </w:rPr>
              <w:t xml:space="preserve"> </w:t>
            </w:r>
            <w:r w:rsidR="00F85EF6" w:rsidRPr="00201FF0">
              <w:rPr>
                <w:rFonts w:cstheme="minorHAnsi"/>
                <w:b/>
              </w:rPr>
              <w:t xml:space="preserve"> </w:t>
            </w:r>
            <w:sdt>
              <w:sdtPr>
                <w:rPr>
                  <w:rFonts w:cstheme="minorHAnsi"/>
                  <w:b/>
                </w:rPr>
                <w:id w:val="1717009317"/>
                <w14:checkbox>
                  <w14:checked w14:val="0"/>
                  <w14:checkedState w14:val="2612" w14:font="MS Gothic"/>
                  <w14:uncheckedState w14:val="2610" w14:font="MS Gothic"/>
                </w14:checkbox>
              </w:sdtPr>
              <w:sdtEndPr/>
              <w:sdtContent>
                <w:r w:rsidR="00F85EF6" w:rsidRPr="00201FF0">
                  <w:rPr>
                    <w:rFonts w:ascii="Segoe UI Symbol" w:eastAsia="MS Gothic" w:hAnsi="Segoe UI Symbol" w:cs="Segoe UI Symbol"/>
                    <w:b/>
                  </w:rPr>
                  <w:t>☐</w:t>
                </w:r>
              </w:sdtContent>
            </w:sdt>
            <w:r w:rsidR="00F85EF6" w:rsidRPr="00201FF0">
              <w:rPr>
                <w:rFonts w:cstheme="minorHAnsi"/>
              </w:rPr>
              <w:t xml:space="preserve"> P-600  </w:t>
            </w:r>
            <w:r w:rsidR="00A61E21" w:rsidRPr="00201FF0">
              <w:rPr>
                <w:rFonts w:cstheme="minorHAnsi"/>
              </w:rPr>
              <w:t xml:space="preserve"> </w:t>
            </w:r>
            <w:sdt>
              <w:sdtPr>
                <w:rPr>
                  <w:rFonts w:cstheme="minorHAnsi"/>
                  <w:b/>
                </w:rPr>
                <w:id w:val="135927730"/>
                <w14:checkbox>
                  <w14:checked w14:val="0"/>
                  <w14:checkedState w14:val="2612" w14:font="MS Gothic"/>
                  <w14:uncheckedState w14:val="2610" w14:font="MS Gothic"/>
                </w14:checkbox>
              </w:sdtPr>
              <w:sdtEndPr/>
              <w:sdtContent>
                <w:r w:rsidR="00A61E21" w:rsidRPr="00201FF0">
                  <w:rPr>
                    <w:rFonts w:ascii="Segoe UI Symbol" w:hAnsi="Segoe UI Symbol" w:cs="Segoe UI Symbol"/>
                    <w:b/>
                  </w:rPr>
                  <w:t>☐</w:t>
                </w:r>
              </w:sdtContent>
            </w:sdt>
            <w:r w:rsidR="00A61E21" w:rsidRPr="00201FF0">
              <w:rPr>
                <w:rFonts w:cstheme="minorHAnsi"/>
              </w:rPr>
              <w:t xml:space="preserve">  P-629</w:t>
            </w:r>
            <w:r w:rsidR="00F85EF6" w:rsidRPr="00201FF0">
              <w:rPr>
                <w:rFonts w:cstheme="minorHAnsi"/>
              </w:rPr>
              <w:t xml:space="preserve"> </w:t>
            </w:r>
            <w:r w:rsidR="00F85EF6" w:rsidRPr="00201FF0">
              <w:rPr>
                <w:rFonts w:cstheme="minorHAnsi"/>
                <w:b/>
              </w:rPr>
              <w:t xml:space="preserve"> </w:t>
            </w:r>
            <w:sdt>
              <w:sdtPr>
                <w:rPr>
                  <w:rFonts w:cstheme="minorHAnsi"/>
                  <w:b/>
                </w:rPr>
                <w:id w:val="-274797960"/>
                <w14:checkbox>
                  <w14:checked w14:val="0"/>
                  <w14:checkedState w14:val="2612" w14:font="MS Gothic"/>
                  <w14:uncheckedState w14:val="2610" w14:font="MS Gothic"/>
                </w14:checkbox>
              </w:sdtPr>
              <w:sdtEndPr/>
              <w:sdtContent>
                <w:r w:rsidR="00F85EF6" w:rsidRPr="00201FF0">
                  <w:rPr>
                    <w:rFonts w:ascii="Segoe UI Symbol" w:eastAsia="MS Gothic" w:hAnsi="Segoe UI Symbol" w:cs="Segoe UI Symbol"/>
                    <w:b/>
                  </w:rPr>
                  <w:t>☐</w:t>
                </w:r>
              </w:sdtContent>
            </w:sdt>
            <w:r w:rsidR="00F85EF6" w:rsidRPr="00201FF0">
              <w:rPr>
                <w:rFonts w:cstheme="minorHAnsi"/>
              </w:rPr>
              <w:t xml:space="preserve"> P-642  </w:t>
            </w:r>
            <w:sdt>
              <w:sdtPr>
                <w:rPr>
                  <w:rFonts w:cstheme="minorHAnsi"/>
                  <w:b/>
                </w:rPr>
                <w:id w:val="-1196919864"/>
                <w14:checkbox>
                  <w14:checked w14:val="0"/>
                  <w14:checkedState w14:val="2612" w14:font="MS Gothic"/>
                  <w14:uncheckedState w14:val="2610" w14:font="MS Gothic"/>
                </w14:checkbox>
              </w:sdtPr>
              <w:sdtEndPr/>
              <w:sdtContent>
                <w:r w:rsidR="00A61E21" w:rsidRPr="00201FF0">
                  <w:rPr>
                    <w:rFonts w:ascii="Segoe UI Symbol" w:hAnsi="Segoe UI Symbol" w:cs="Segoe UI Symbol"/>
                    <w:b/>
                  </w:rPr>
                  <w:t>☐</w:t>
                </w:r>
              </w:sdtContent>
            </w:sdt>
            <w:r w:rsidR="00A61E21" w:rsidRPr="00201FF0">
              <w:rPr>
                <w:rFonts w:cstheme="minorHAnsi"/>
              </w:rPr>
              <w:t xml:space="preserve"> P-648  </w:t>
            </w:r>
            <w:r w:rsidR="00A61E21" w:rsidRPr="00201FF0">
              <w:rPr>
                <w:rFonts w:cstheme="minorHAnsi"/>
                <w:b/>
              </w:rPr>
              <w:t xml:space="preserve"> </w:t>
            </w:r>
          </w:p>
          <w:p w14:paraId="71F108E1" w14:textId="00E812BD" w:rsidR="00A61E21" w:rsidRPr="00A0645D" w:rsidRDefault="00113383" w:rsidP="00A0645D">
            <w:sdt>
              <w:sdtPr>
                <w:rPr>
                  <w:rFonts w:cstheme="minorHAnsi"/>
                  <w:b/>
                </w:rPr>
                <w:id w:val="-719675880"/>
                <w14:checkbox>
                  <w14:checked w14:val="0"/>
                  <w14:checkedState w14:val="2612" w14:font="MS Gothic"/>
                  <w14:uncheckedState w14:val="2610" w14:font="MS Gothic"/>
                </w14:checkbox>
              </w:sdtPr>
              <w:sdtEndPr/>
              <w:sdtContent>
                <w:r w:rsidR="00A61E21" w:rsidRPr="00201FF0">
                  <w:rPr>
                    <w:rFonts w:ascii="Segoe UI Symbol" w:eastAsia="MS Gothic" w:hAnsi="Segoe UI Symbol" w:cs="Segoe UI Symbol"/>
                    <w:b/>
                  </w:rPr>
                  <w:t>☐</w:t>
                </w:r>
              </w:sdtContent>
            </w:sdt>
            <w:r w:rsidR="00A61E21" w:rsidRPr="00201FF0">
              <w:rPr>
                <w:rFonts w:cstheme="minorHAnsi"/>
              </w:rPr>
              <w:t xml:space="preserve"> P-520 </w:t>
            </w:r>
            <w:sdt>
              <w:sdtPr>
                <w:rPr>
                  <w:rFonts w:cstheme="minorHAnsi"/>
                  <w:b/>
                </w:rPr>
                <w:id w:val="-1120447911"/>
                <w14:checkbox>
                  <w14:checked w14:val="0"/>
                  <w14:checkedState w14:val="2612" w14:font="MS Gothic"/>
                  <w14:uncheckedState w14:val="2610" w14:font="MS Gothic"/>
                </w14:checkbox>
              </w:sdtPr>
              <w:sdtEndPr/>
              <w:sdtContent>
                <w:r w:rsidR="00A61E21" w:rsidRPr="00201FF0">
                  <w:rPr>
                    <w:rFonts w:ascii="Segoe UI Symbol" w:hAnsi="Segoe UI Symbol" w:cs="Segoe UI Symbol"/>
                    <w:b/>
                  </w:rPr>
                  <w:t>☐</w:t>
                </w:r>
              </w:sdtContent>
            </w:sdt>
            <w:r w:rsidR="00A61E21" w:rsidRPr="00201FF0">
              <w:rPr>
                <w:rFonts w:cstheme="minorHAnsi"/>
              </w:rPr>
              <w:t xml:space="preserve"> P-550/650  </w:t>
            </w:r>
            <w:sdt>
              <w:sdtPr>
                <w:rPr>
                  <w:rFonts w:cstheme="minorHAnsi"/>
                  <w:b/>
                </w:rPr>
                <w:id w:val="1576938115"/>
                <w14:checkbox>
                  <w14:checked w14:val="0"/>
                  <w14:checkedState w14:val="2612" w14:font="MS Gothic"/>
                  <w14:uncheckedState w14:val="2610" w14:font="MS Gothic"/>
                </w14:checkbox>
              </w:sdtPr>
              <w:sdtEndPr/>
              <w:sdtContent>
                <w:r w:rsidR="00A61E21" w:rsidRPr="00201FF0">
                  <w:rPr>
                    <w:rFonts w:ascii="Segoe UI Symbol" w:hAnsi="Segoe UI Symbol" w:cs="Segoe UI Symbol"/>
                    <w:b/>
                  </w:rPr>
                  <w:t>☐</w:t>
                </w:r>
              </w:sdtContent>
            </w:sdt>
            <w:r w:rsidR="00A61E21" w:rsidRPr="00201FF0">
              <w:rPr>
                <w:rFonts w:cstheme="minorHAnsi"/>
              </w:rPr>
              <w:t xml:space="preserve"> Other:</w:t>
            </w:r>
          </w:p>
        </w:tc>
      </w:tr>
      <w:tr w:rsidR="00F85EF6" w14:paraId="18FE1DF6" w14:textId="77777777" w:rsidTr="008E720F">
        <w:trPr>
          <w:trHeight w:val="1985"/>
        </w:trPr>
        <w:tc>
          <w:tcPr>
            <w:tcW w:w="3145" w:type="dxa"/>
            <w:shd w:val="clear" w:color="auto" w:fill="EDEDED" w:themeFill="accent3" w:themeFillTint="33"/>
            <w:tcMar>
              <w:left w:w="72" w:type="dxa"/>
              <w:right w:w="72" w:type="dxa"/>
            </w:tcMar>
            <w:vAlign w:val="center"/>
          </w:tcPr>
          <w:p w14:paraId="0CA12279" w14:textId="08C26255" w:rsidR="00F85EF6" w:rsidRDefault="00F85EF6" w:rsidP="004301B4">
            <w:pPr>
              <w:rPr>
                <w:b/>
              </w:rPr>
            </w:pPr>
            <w:r>
              <w:rPr>
                <w:b/>
              </w:rPr>
              <w:t xml:space="preserve">How will </w:t>
            </w:r>
            <w:r w:rsidR="00FE0066">
              <w:rPr>
                <w:b/>
              </w:rPr>
              <w:t xml:space="preserve">Dept and Supplier sign this </w:t>
            </w:r>
            <w:r>
              <w:rPr>
                <w:b/>
              </w:rPr>
              <w:t>contract?</w:t>
            </w:r>
          </w:p>
        </w:tc>
        <w:tc>
          <w:tcPr>
            <w:tcW w:w="8010" w:type="dxa"/>
            <w:gridSpan w:val="3"/>
            <w:shd w:val="clear" w:color="auto" w:fill="FFFFFF" w:themeFill="background1"/>
            <w:tcMar>
              <w:left w:w="72" w:type="dxa"/>
              <w:right w:w="72" w:type="dxa"/>
            </w:tcMar>
            <w:vAlign w:val="center"/>
          </w:tcPr>
          <w:p w14:paraId="6FB114A0" w14:textId="760B8443" w:rsidR="00F85EF6" w:rsidRPr="00B07161" w:rsidRDefault="00113383" w:rsidP="00F85EF6">
            <w:pPr>
              <w:rPr>
                <w:sz w:val="20"/>
                <w:szCs w:val="20"/>
              </w:rPr>
            </w:pPr>
            <w:sdt>
              <w:sdtPr>
                <w:rPr>
                  <w:b/>
                  <w:sz w:val="20"/>
                  <w:szCs w:val="20"/>
                </w:rPr>
                <w:id w:val="-535430732"/>
                <w14:checkbox>
                  <w14:checked w14:val="0"/>
                  <w14:checkedState w14:val="2612" w14:font="MS Gothic"/>
                  <w14:uncheckedState w14:val="2610" w14:font="MS Gothic"/>
                </w14:checkbox>
              </w:sdtPr>
              <w:sdtEndPr/>
              <w:sdtContent>
                <w:r w:rsidR="00F85EF6" w:rsidRPr="00B07161">
                  <w:rPr>
                    <w:rFonts w:ascii="MS Gothic" w:eastAsia="MS Gothic" w:hAnsi="MS Gothic" w:hint="eastAsia"/>
                    <w:b/>
                    <w:sz w:val="20"/>
                    <w:szCs w:val="20"/>
                  </w:rPr>
                  <w:t>☐</w:t>
                </w:r>
              </w:sdtContent>
            </w:sdt>
            <w:r w:rsidR="00F85EF6" w:rsidRPr="00B07161">
              <w:rPr>
                <w:sz w:val="20"/>
                <w:szCs w:val="20"/>
              </w:rPr>
              <w:t xml:space="preserve">  </w:t>
            </w:r>
            <w:r w:rsidR="00F85EF6" w:rsidRPr="00B07161">
              <w:rPr>
                <w:b/>
                <w:sz w:val="20"/>
                <w:szCs w:val="20"/>
              </w:rPr>
              <w:t>Docu</w:t>
            </w:r>
            <w:r w:rsidR="00A0645D" w:rsidRPr="00B07161">
              <w:rPr>
                <w:b/>
                <w:sz w:val="20"/>
                <w:szCs w:val="20"/>
              </w:rPr>
              <w:t>S</w:t>
            </w:r>
            <w:r w:rsidR="00F85EF6" w:rsidRPr="00B07161">
              <w:rPr>
                <w:b/>
                <w:sz w:val="20"/>
                <w:szCs w:val="20"/>
              </w:rPr>
              <w:t xml:space="preserve">ign Using PeopleSoft’s Contract Module </w:t>
            </w:r>
            <w:r w:rsidR="00F85EF6" w:rsidRPr="00B07161">
              <w:rPr>
                <w:sz w:val="20"/>
                <w:szCs w:val="20"/>
              </w:rPr>
              <w:t xml:space="preserve">– Upload </w:t>
            </w:r>
            <w:r w:rsidR="00FE0066">
              <w:rPr>
                <w:sz w:val="20"/>
                <w:szCs w:val="20"/>
              </w:rPr>
              <w:t xml:space="preserve">unsigned </w:t>
            </w:r>
            <w:r w:rsidR="00F85EF6" w:rsidRPr="00B07161">
              <w:rPr>
                <w:sz w:val="20"/>
                <w:szCs w:val="20"/>
              </w:rPr>
              <w:t xml:space="preserve">copy </w:t>
            </w:r>
            <w:r w:rsidR="00A0645D" w:rsidRPr="00B07161">
              <w:rPr>
                <w:sz w:val="20"/>
                <w:szCs w:val="20"/>
              </w:rPr>
              <w:t xml:space="preserve">of contract </w:t>
            </w:r>
            <w:r w:rsidR="00F85EF6" w:rsidRPr="00B07161">
              <w:rPr>
                <w:sz w:val="20"/>
                <w:szCs w:val="20"/>
              </w:rPr>
              <w:t xml:space="preserve">into PS contract module for OCA buyer to review. Upon </w:t>
            </w:r>
            <w:r w:rsidR="00A0645D" w:rsidRPr="00B07161">
              <w:rPr>
                <w:sz w:val="20"/>
                <w:szCs w:val="20"/>
              </w:rPr>
              <w:t xml:space="preserve">OCA </w:t>
            </w:r>
            <w:r w:rsidR="00F85EF6" w:rsidRPr="00B07161">
              <w:rPr>
                <w:sz w:val="20"/>
                <w:szCs w:val="20"/>
              </w:rPr>
              <w:t xml:space="preserve">approving </w:t>
            </w:r>
            <w:r w:rsidR="00A0645D" w:rsidRPr="00B07161">
              <w:rPr>
                <w:sz w:val="20"/>
                <w:szCs w:val="20"/>
              </w:rPr>
              <w:t>c</w:t>
            </w:r>
            <w:r w:rsidR="00F85EF6" w:rsidRPr="00B07161">
              <w:rPr>
                <w:sz w:val="20"/>
                <w:szCs w:val="20"/>
              </w:rPr>
              <w:t xml:space="preserve">ontract in PS, you may route </w:t>
            </w:r>
            <w:r w:rsidR="00A0645D" w:rsidRPr="00B07161">
              <w:rPr>
                <w:sz w:val="20"/>
                <w:szCs w:val="20"/>
              </w:rPr>
              <w:t xml:space="preserve">contract </w:t>
            </w:r>
            <w:r w:rsidR="00F85EF6" w:rsidRPr="00B07161">
              <w:rPr>
                <w:sz w:val="20"/>
                <w:szCs w:val="20"/>
              </w:rPr>
              <w:t xml:space="preserve">for </w:t>
            </w:r>
            <w:r w:rsidR="00A0645D" w:rsidRPr="00B07161">
              <w:rPr>
                <w:sz w:val="20"/>
                <w:szCs w:val="20"/>
              </w:rPr>
              <w:t>e-</w:t>
            </w:r>
            <w:r w:rsidR="00F85EF6" w:rsidRPr="00B07161">
              <w:rPr>
                <w:sz w:val="20"/>
                <w:szCs w:val="20"/>
              </w:rPr>
              <w:t>signature</w:t>
            </w:r>
            <w:r w:rsidR="00FE0066">
              <w:rPr>
                <w:sz w:val="20"/>
                <w:szCs w:val="20"/>
              </w:rPr>
              <w:t xml:space="preserve"> to Supplier and Department Head</w:t>
            </w:r>
            <w:r w:rsidR="00F85EF6" w:rsidRPr="00B07161">
              <w:rPr>
                <w:sz w:val="20"/>
                <w:szCs w:val="20"/>
              </w:rPr>
              <w:t xml:space="preserve">. </w:t>
            </w:r>
          </w:p>
          <w:p w14:paraId="26128439" w14:textId="77777777" w:rsidR="00EA415D" w:rsidRPr="00B07161" w:rsidRDefault="00EA415D" w:rsidP="00EA415D">
            <w:pPr>
              <w:spacing w:line="120" w:lineRule="exact"/>
              <w:rPr>
                <w:sz w:val="20"/>
                <w:szCs w:val="20"/>
              </w:rPr>
            </w:pPr>
          </w:p>
          <w:p w14:paraId="31C4D40F" w14:textId="0FAD346E" w:rsidR="00F85EF6" w:rsidRPr="00B07161" w:rsidRDefault="00113383" w:rsidP="00F85EF6">
            <w:pPr>
              <w:rPr>
                <w:sz w:val="20"/>
                <w:szCs w:val="20"/>
              </w:rPr>
            </w:pPr>
            <w:sdt>
              <w:sdtPr>
                <w:rPr>
                  <w:b/>
                  <w:sz w:val="20"/>
                  <w:szCs w:val="20"/>
                </w:rPr>
                <w:id w:val="-955939861"/>
                <w14:checkbox>
                  <w14:checked w14:val="0"/>
                  <w14:checkedState w14:val="2612" w14:font="MS Gothic"/>
                  <w14:uncheckedState w14:val="2610" w14:font="MS Gothic"/>
                </w14:checkbox>
              </w:sdtPr>
              <w:sdtEndPr/>
              <w:sdtContent>
                <w:r w:rsidR="00F85EF6" w:rsidRPr="00B07161">
                  <w:rPr>
                    <w:rFonts w:ascii="MS Gothic" w:eastAsia="MS Gothic" w:hAnsi="MS Gothic" w:hint="eastAsia"/>
                    <w:b/>
                    <w:sz w:val="20"/>
                    <w:szCs w:val="20"/>
                  </w:rPr>
                  <w:t>☐</w:t>
                </w:r>
              </w:sdtContent>
            </w:sdt>
            <w:r w:rsidR="00F85EF6" w:rsidRPr="00B07161">
              <w:rPr>
                <w:sz w:val="20"/>
                <w:szCs w:val="20"/>
              </w:rPr>
              <w:t xml:space="preserve">  </w:t>
            </w:r>
            <w:r w:rsidR="00F85EF6" w:rsidRPr="00B07161">
              <w:rPr>
                <w:b/>
                <w:sz w:val="20"/>
                <w:szCs w:val="20"/>
              </w:rPr>
              <w:t xml:space="preserve">Signed and Scanned Signatures </w:t>
            </w:r>
            <w:r w:rsidR="00F85EF6" w:rsidRPr="00B07161">
              <w:rPr>
                <w:sz w:val="20"/>
                <w:szCs w:val="20"/>
              </w:rPr>
              <w:t xml:space="preserve">– Upload </w:t>
            </w:r>
            <w:r w:rsidR="00FE0066">
              <w:rPr>
                <w:sz w:val="20"/>
                <w:szCs w:val="20"/>
              </w:rPr>
              <w:t xml:space="preserve">fully executed </w:t>
            </w:r>
            <w:r w:rsidR="00F85EF6" w:rsidRPr="00B07161">
              <w:rPr>
                <w:sz w:val="20"/>
                <w:szCs w:val="20"/>
              </w:rPr>
              <w:t>copy</w:t>
            </w:r>
            <w:r w:rsidR="00A0645D" w:rsidRPr="00B07161">
              <w:rPr>
                <w:sz w:val="20"/>
                <w:szCs w:val="20"/>
              </w:rPr>
              <w:t xml:space="preserve"> of contract</w:t>
            </w:r>
            <w:r w:rsidR="00F85EF6" w:rsidRPr="00B07161">
              <w:rPr>
                <w:sz w:val="20"/>
                <w:szCs w:val="20"/>
              </w:rPr>
              <w:t xml:space="preserve"> </w:t>
            </w:r>
            <w:r w:rsidR="00FE0066">
              <w:rPr>
                <w:sz w:val="20"/>
                <w:szCs w:val="20"/>
              </w:rPr>
              <w:t xml:space="preserve">signed by Supplier and Department Head </w:t>
            </w:r>
            <w:r w:rsidR="00F85EF6" w:rsidRPr="00B07161">
              <w:rPr>
                <w:sz w:val="20"/>
                <w:szCs w:val="20"/>
              </w:rPr>
              <w:t>into PS contract module for OCA buyer to review</w:t>
            </w:r>
            <w:r w:rsidR="00FE0066">
              <w:rPr>
                <w:sz w:val="20"/>
                <w:szCs w:val="20"/>
              </w:rPr>
              <w:t xml:space="preserve"> prior to approving in PS</w:t>
            </w:r>
            <w:r w:rsidR="00F85EF6" w:rsidRPr="00B07161">
              <w:rPr>
                <w:sz w:val="20"/>
                <w:szCs w:val="20"/>
              </w:rPr>
              <w:t xml:space="preserve">. </w:t>
            </w:r>
          </w:p>
          <w:p w14:paraId="71160309" w14:textId="77777777" w:rsidR="00EA415D" w:rsidRPr="00B07161" w:rsidRDefault="00EA415D" w:rsidP="00EA415D">
            <w:pPr>
              <w:spacing w:line="120" w:lineRule="exact"/>
              <w:rPr>
                <w:sz w:val="20"/>
                <w:szCs w:val="20"/>
              </w:rPr>
            </w:pPr>
          </w:p>
          <w:p w14:paraId="08575254" w14:textId="5EA90581" w:rsidR="00F85EF6" w:rsidRPr="00EA415D" w:rsidRDefault="00113383" w:rsidP="00EA415D">
            <w:pPr>
              <w:rPr>
                <w:b/>
              </w:rPr>
            </w:pPr>
            <w:sdt>
              <w:sdtPr>
                <w:rPr>
                  <w:b/>
                  <w:sz w:val="20"/>
                  <w:szCs w:val="20"/>
                </w:rPr>
                <w:id w:val="-1403510993"/>
                <w14:checkbox>
                  <w14:checked w14:val="0"/>
                  <w14:checkedState w14:val="2612" w14:font="MS Gothic"/>
                  <w14:uncheckedState w14:val="2610" w14:font="MS Gothic"/>
                </w14:checkbox>
              </w:sdtPr>
              <w:sdtEndPr/>
              <w:sdtContent>
                <w:r w:rsidR="00F85EF6" w:rsidRPr="00B07161">
                  <w:rPr>
                    <w:rFonts w:ascii="MS Gothic" w:eastAsia="MS Gothic" w:hAnsi="MS Gothic" w:hint="eastAsia"/>
                    <w:b/>
                    <w:sz w:val="20"/>
                    <w:szCs w:val="20"/>
                  </w:rPr>
                  <w:t>☐</w:t>
                </w:r>
              </w:sdtContent>
            </w:sdt>
            <w:r w:rsidR="00F85EF6" w:rsidRPr="00B07161">
              <w:rPr>
                <w:sz w:val="20"/>
                <w:szCs w:val="20"/>
              </w:rPr>
              <w:t xml:space="preserve">  </w:t>
            </w:r>
            <w:r w:rsidR="00F85EF6" w:rsidRPr="00B07161">
              <w:rPr>
                <w:b/>
                <w:sz w:val="20"/>
                <w:szCs w:val="20"/>
              </w:rPr>
              <w:t>Docu</w:t>
            </w:r>
            <w:r w:rsidR="00A0645D" w:rsidRPr="00B07161">
              <w:rPr>
                <w:b/>
                <w:sz w:val="20"/>
                <w:szCs w:val="20"/>
              </w:rPr>
              <w:t>S</w:t>
            </w:r>
            <w:r w:rsidR="00F85EF6" w:rsidRPr="00B07161">
              <w:rPr>
                <w:b/>
                <w:sz w:val="20"/>
                <w:szCs w:val="20"/>
              </w:rPr>
              <w:t>ign outside of PeopleSoft</w:t>
            </w:r>
            <w:r w:rsidR="00A0645D" w:rsidRPr="00B07161">
              <w:rPr>
                <w:b/>
                <w:sz w:val="20"/>
                <w:szCs w:val="20"/>
              </w:rPr>
              <w:t xml:space="preserve"> </w:t>
            </w:r>
            <w:r w:rsidR="00FE0066" w:rsidRPr="00B07161">
              <w:rPr>
                <w:sz w:val="20"/>
                <w:szCs w:val="20"/>
              </w:rPr>
              <w:t xml:space="preserve">  Upload </w:t>
            </w:r>
            <w:r w:rsidR="00FE0066">
              <w:rPr>
                <w:sz w:val="20"/>
                <w:szCs w:val="20"/>
              </w:rPr>
              <w:t xml:space="preserve">fully executed </w:t>
            </w:r>
            <w:r w:rsidR="00FE0066" w:rsidRPr="00B07161">
              <w:rPr>
                <w:sz w:val="20"/>
                <w:szCs w:val="20"/>
              </w:rPr>
              <w:t xml:space="preserve">copy of contract </w:t>
            </w:r>
            <w:r w:rsidR="00FE0066">
              <w:rPr>
                <w:sz w:val="20"/>
                <w:szCs w:val="20"/>
              </w:rPr>
              <w:t xml:space="preserve">signed by Supplier and Department Head </w:t>
            </w:r>
            <w:r w:rsidR="00FE0066" w:rsidRPr="00B07161">
              <w:rPr>
                <w:sz w:val="20"/>
                <w:szCs w:val="20"/>
              </w:rPr>
              <w:t>into PS contract module for OCA buyer to review</w:t>
            </w:r>
            <w:r w:rsidR="00FE0066">
              <w:rPr>
                <w:sz w:val="20"/>
                <w:szCs w:val="20"/>
              </w:rPr>
              <w:t xml:space="preserve"> prior to approving in PS</w:t>
            </w:r>
            <w:r w:rsidR="00FE0066" w:rsidRPr="00B07161">
              <w:rPr>
                <w:sz w:val="20"/>
                <w:szCs w:val="20"/>
              </w:rPr>
              <w:t xml:space="preserve">. </w:t>
            </w:r>
          </w:p>
        </w:tc>
      </w:tr>
      <w:tr w:rsidR="004301B4" w14:paraId="40990DE3" w14:textId="77777777" w:rsidTr="00766F90">
        <w:trPr>
          <w:trHeight w:val="77"/>
        </w:trPr>
        <w:tc>
          <w:tcPr>
            <w:tcW w:w="3145" w:type="dxa"/>
            <w:shd w:val="clear" w:color="auto" w:fill="EDEDED" w:themeFill="accent3" w:themeFillTint="33"/>
            <w:tcMar>
              <w:left w:w="72" w:type="dxa"/>
              <w:right w:w="72" w:type="dxa"/>
            </w:tcMar>
            <w:vAlign w:val="center"/>
          </w:tcPr>
          <w:p w14:paraId="02D2C37D" w14:textId="77777777" w:rsidR="004301B4" w:rsidRPr="00BC5C58" w:rsidRDefault="004301B4" w:rsidP="004301B4">
            <w:pPr>
              <w:rPr>
                <w:b/>
              </w:rPr>
            </w:pPr>
            <w:r>
              <w:rPr>
                <w:b/>
              </w:rPr>
              <w:t>PS Contract ID:</w:t>
            </w:r>
          </w:p>
        </w:tc>
        <w:tc>
          <w:tcPr>
            <w:tcW w:w="2250" w:type="dxa"/>
            <w:tcMar>
              <w:left w:w="72" w:type="dxa"/>
              <w:right w:w="72" w:type="dxa"/>
            </w:tcMar>
            <w:vAlign w:val="center"/>
          </w:tcPr>
          <w:p w14:paraId="6AA24D74" w14:textId="77777777" w:rsidR="004301B4" w:rsidRPr="00A506F1" w:rsidRDefault="004301B4" w:rsidP="004301B4">
            <w:pPr>
              <w:rPr>
                <w:sz w:val="18"/>
                <w:szCs w:val="18"/>
              </w:rPr>
            </w:pPr>
          </w:p>
        </w:tc>
        <w:tc>
          <w:tcPr>
            <w:tcW w:w="3150" w:type="dxa"/>
            <w:tcBorders>
              <w:bottom w:val="single" w:sz="4" w:space="0" w:color="auto"/>
            </w:tcBorders>
            <w:shd w:val="clear" w:color="auto" w:fill="EDEDED" w:themeFill="accent3" w:themeFillTint="33"/>
            <w:tcMar>
              <w:left w:w="72" w:type="dxa"/>
              <w:right w:w="72" w:type="dxa"/>
            </w:tcMar>
            <w:vAlign w:val="center"/>
          </w:tcPr>
          <w:p w14:paraId="6F823A13" w14:textId="77777777" w:rsidR="004301B4" w:rsidRPr="002D7E2F" w:rsidRDefault="004301B4" w:rsidP="004301B4">
            <w:pPr>
              <w:rPr>
                <w:b/>
              </w:rPr>
            </w:pPr>
            <w:r w:rsidRPr="002D7E2F">
              <w:rPr>
                <w:b/>
              </w:rPr>
              <w:t>Dept Contract ID</w:t>
            </w:r>
            <w:r w:rsidRPr="002D7E2F">
              <w:t xml:space="preserve"> (if any):</w:t>
            </w:r>
          </w:p>
        </w:tc>
        <w:tc>
          <w:tcPr>
            <w:tcW w:w="2610" w:type="dxa"/>
            <w:tcBorders>
              <w:bottom w:val="single" w:sz="4" w:space="0" w:color="auto"/>
            </w:tcBorders>
            <w:tcMar>
              <w:left w:w="72" w:type="dxa"/>
              <w:right w:w="72" w:type="dxa"/>
            </w:tcMar>
            <w:vAlign w:val="center"/>
          </w:tcPr>
          <w:p w14:paraId="71FAE110" w14:textId="77777777" w:rsidR="004301B4" w:rsidRPr="00A506F1" w:rsidRDefault="004301B4" w:rsidP="004301B4">
            <w:pPr>
              <w:rPr>
                <w:sz w:val="18"/>
                <w:szCs w:val="18"/>
              </w:rPr>
            </w:pPr>
          </w:p>
        </w:tc>
      </w:tr>
      <w:tr w:rsidR="0085309D" w14:paraId="4DFE42A6" w14:textId="77777777" w:rsidTr="00766F90">
        <w:trPr>
          <w:trHeight w:val="158"/>
        </w:trPr>
        <w:tc>
          <w:tcPr>
            <w:tcW w:w="3145" w:type="dxa"/>
            <w:shd w:val="clear" w:color="auto" w:fill="EDEDED" w:themeFill="accent3" w:themeFillTint="33"/>
            <w:tcMar>
              <w:left w:w="72" w:type="dxa"/>
              <w:right w:w="72" w:type="dxa"/>
            </w:tcMar>
            <w:vAlign w:val="center"/>
          </w:tcPr>
          <w:p w14:paraId="1640B214" w14:textId="6F40D977" w:rsidR="0085309D" w:rsidRDefault="0085309D" w:rsidP="0085309D">
            <w:pPr>
              <w:rPr>
                <w:b/>
              </w:rPr>
            </w:pPr>
            <w:r w:rsidRPr="00BC5C58">
              <w:rPr>
                <w:b/>
              </w:rPr>
              <w:t>Contact Name</w:t>
            </w:r>
            <w:r>
              <w:rPr>
                <w:b/>
              </w:rPr>
              <w:t>:</w:t>
            </w:r>
          </w:p>
        </w:tc>
        <w:tc>
          <w:tcPr>
            <w:tcW w:w="2250" w:type="dxa"/>
            <w:tcMar>
              <w:left w:w="72" w:type="dxa"/>
              <w:right w:w="72" w:type="dxa"/>
            </w:tcMar>
            <w:vAlign w:val="center"/>
          </w:tcPr>
          <w:p w14:paraId="4AFC6B47" w14:textId="77777777" w:rsidR="0085309D" w:rsidRPr="00A506F1" w:rsidRDefault="0085309D" w:rsidP="0085309D">
            <w:pPr>
              <w:rPr>
                <w:sz w:val="18"/>
                <w:szCs w:val="18"/>
              </w:rPr>
            </w:pPr>
          </w:p>
        </w:tc>
        <w:tc>
          <w:tcPr>
            <w:tcW w:w="3150" w:type="dxa"/>
            <w:tcBorders>
              <w:bottom w:val="single" w:sz="4" w:space="0" w:color="auto"/>
            </w:tcBorders>
            <w:shd w:val="clear" w:color="auto" w:fill="EDEDED" w:themeFill="accent3" w:themeFillTint="33"/>
            <w:tcMar>
              <w:left w:w="72" w:type="dxa"/>
              <w:right w:w="72" w:type="dxa"/>
            </w:tcMar>
            <w:vAlign w:val="center"/>
          </w:tcPr>
          <w:p w14:paraId="50AC5D9B" w14:textId="25E394EE" w:rsidR="0085309D" w:rsidRPr="002D7E2F" w:rsidRDefault="0085309D" w:rsidP="0085309D">
            <w:pPr>
              <w:rPr>
                <w:b/>
              </w:rPr>
            </w:pPr>
            <w:r w:rsidRPr="00BC5C58">
              <w:rPr>
                <w:b/>
              </w:rPr>
              <w:t>Department</w:t>
            </w:r>
            <w:r>
              <w:rPr>
                <w:b/>
              </w:rPr>
              <w:t>:</w:t>
            </w:r>
          </w:p>
        </w:tc>
        <w:tc>
          <w:tcPr>
            <w:tcW w:w="2610" w:type="dxa"/>
            <w:tcBorders>
              <w:bottom w:val="single" w:sz="4" w:space="0" w:color="auto"/>
            </w:tcBorders>
            <w:tcMar>
              <w:left w:w="72" w:type="dxa"/>
              <w:right w:w="72" w:type="dxa"/>
            </w:tcMar>
            <w:vAlign w:val="center"/>
          </w:tcPr>
          <w:p w14:paraId="7F8FE2D7" w14:textId="77777777" w:rsidR="0085309D" w:rsidRPr="00A506F1" w:rsidRDefault="0085309D" w:rsidP="0085309D">
            <w:pPr>
              <w:rPr>
                <w:sz w:val="18"/>
                <w:szCs w:val="18"/>
              </w:rPr>
            </w:pPr>
          </w:p>
        </w:tc>
      </w:tr>
      <w:tr w:rsidR="0085309D" w14:paraId="0A18497D" w14:textId="77777777" w:rsidTr="00766F90">
        <w:trPr>
          <w:trHeight w:val="158"/>
        </w:trPr>
        <w:tc>
          <w:tcPr>
            <w:tcW w:w="3145" w:type="dxa"/>
            <w:tcBorders>
              <w:bottom w:val="single" w:sz="4" w:space="0" w:color="auto"/>
            </w:tcBorders>
            <w:shd w:val="clear" w:color="auto" w:fill="EDEDED" w:themeFill="accent3" w:themeFillTint="33"/>
            <w:tcMar>
              <w:left w:w="72" w:type="dxa"/>
              <w:right w:w="72" w:type="dxa"/>
            </w:tcMar>
            <w:vAlign w:val="center"/>
          </w:tcPr>
          <w:p w14:paraId="48B73B6F" w14:textId="26D53B1D" w:rsidR="0085309D" w:rsidRDefault="0085309D" w:rsidP="0085309D">
            <w:pPr>
              <w:rPr>
                <w:b/>
              </w:rPr>
            </w:pPr>
            <w:r w:rsidRPr="00BC5C58">
              <w:rPr>
                <w:b/>
              </w:rPr>
              <w:t>Contact Email</w:t>
            </w:r>
            <w:r>
              <w:rPr>
                <w:b/>
              </w:rPr>
              <w:t>:</w:t>
            </w:r>
          </w:p>
        </w:tc>
        <w:tc>
          <w:tcPr>
            <w:tcW w:w="2250" w:type="dxa"/>
            <w:tcBorders>
              <w:bottom w:val="single" w:sz="4" w:space="0" w:color="auto"/>
            </w:tcBorders>
            <w:tcMar>
              <w:left w:w="72" w:type="dxa"/>
              <w:right w:w="72" w:type="dxa"/>
            </w:tcMar>
            <w:vAlign w:val="center"/>
          </w:tcPr>
          <w:p w14:paraId="386FE77E" w14:textId="77777777" w:rsidR="0085309D" w:rsidRPr="00A506F1" w:rsidRDefault="0085309D" w:rsidP="0085309D">
            <w:pPr>
              <w:rPr>
                <w:sz w:val="18"/>
                <w:szCs w:val="18"/>
              </w:rPr>
            </w:pPr>
          </w:p>
        </w:tc>
        <w:tc>
          <w:tcPr>
            <w:tcW w:w="3150" w:type="dxa"/>
            <w:tcBorders>
              <w:bottom w:val="single" w:sz="4" w:space="0" w:color="auto"/>
            </w:tcBorders>
            <w:shd w:val="clear" w:color="auto" w:fill="EDEDED" w:themeFill="accent3" w:themeFillTint="33"/>
            <w:tcMar>
              <w:left w:w="72" w:type="dxa"/>
              <w:right w:w="72" w:type="dxa"/>
            </w:tcMar>
            <w:vAlign w:val="center"/>
          </w:tcPr>
          <w:p w14:paraId="3810A244" w14:textId="5D499A68" w:rsidR="0085309D" w:rsidRPr="002D7E2F" w:rsidRDefault="0085309D" w:rsidP="0085309D">
            <w:pPr>
              <w:rPr>
                <w:b/>
              </w:rPr>
            </w:pPr>
            <w:r w:rsidRPr="00BC5C58">
              <w:rPr>
                <w:b/>
              </w:rPr>
              <w:t>Contact Phone</w:t>
            </w:r>
            <w:r>
              <w:rPr>
                <w:b/>
              </w:rPr>
              <w:t>:</w:t>
            </w:r>
          </w:p>
        </w:tc>
        <w:tc>
          <w:tcPr>
            <w:tcW w:w="2610" w:type="dxa"/>
            <w:tcBorders>
              <w:bottom w:val="single" w:sz="4" w:space="0" w:color="auto"/>
            </w:tcBorders>
            <w:tcMar>
              <w:left w:w="72" w:type="dxa"/>
              <w:right w:w="72" w:type="dxa"/>
            </w:tcMar>
            <w:vAlign w:val="center"/>
          </w:tcPr>
          <w:p w14:paraId="712DEE35" w14:textId="77777777" w:rsidR="0085309D" w:rsidRPr="00A506F1" w:rsidRDefault="0085309D" w:rsidP="0085309D">
            <w:pPr>
              <w:rPr>
                <w:sz w:val="18"/>
                <w:szCs w:val="18"/>
              </w:rPr>
            </w:pPr>
          </w:p>
        </w:tc>
      </w:tr>
      <w:tr w:rsidR="0085309D" w:rsidRPr="0085309D" w14:paraId="7F44FDEE" w14:textId="77777777" w:rsidTr="00766F90">
        <w:trPr>
          <w:trHeight w:val="70"/>
        </w:trPr>
        <w:tc>
          <w:tcPr>
            <w:tcW w:w="3145" w:type="dxa"/>
            <w:shd w:val="clear" w:color="auto" w:fill="E2EFD9" w:themeFill="accent6" w:themeFillTint="33"/>
            <w:tcMar>
              <w:left w:w="72" w:type="dxa"/>
              <w:right w:w="72" w:type="dxa"/>
            </w:tcMar>
            <w:vAlign w:val="center"/>
          </w:tcPr>
          <w:p w14:paraId="555386FA" w14:textId="4B342616" w:rsidR="0085309D" w:rsidRPr="00F52FB8" w:rsidRDefault="0085309D" w:rsidP="0085309D">
            <w:pPr>
              <w:rPr>
                <w:b/>
                <w:color w:val="FF0000"/>
              </w:rPr>
            </w:pPr>
            <w:r w:rsidRPr="00F52FB8">
              <w:rPr>
                <w:b/>
                <w:color w:val="FF0000"/>
              </w:rPr>
              <w:t>(OCA Only) Purchaser Name:</w:t>
            </w:r>
          </w:p>
        </w:tc>
        <w:tc>
          <w:tcPr>
            <w:tcW w:w="2250" w:type="dxa"/>
            <w:shd w:val="clear" w:color="auto" w:fill="E2EFD9" w:themeFill="accent6" w:themeFillTint="33"/>
            <w:tcMar>
              <w:left w:w="72" w:type="dxa"/>
              <w:right w:w="72" w:type="dxa"/>
            </w:tcMar>
            <w:vAlign w:val="center"/>
          </w:tcPr>
          <w:p w14:paraId="006E1272" w14:textId="77777777" w:rsidR="0085309D" w:rsidRPr="00F52FB8" w:rsidRDefault="0085309D" w:rsidP="0085309D">
            <w:pPr>
              <w:rPr>
                <w:b/>
                <w:color w:val="FF0000"/>
                <w:sz w:val="18"/>
                <w:szCs w:val="18"/>
              </w:rPr>
            </w:pPr>
          </w:p>
        </w:tc>
        <w:tc>
          <w:tcPr>
            <w:tcW w:w="3150" w:type="dxa"/>
            <w:tcBorders>
              <w:bottom w:val="single" w:sz="4" w:space="0" w:color="auto"/>
            </w:tcBorders>
            <w:shd w:val="clear" w:color="auto" w:fill="E2EFD9" w:themeFill="accent6" w:themeFillTint="33"/>
            <w:tcMar>
              <w:left w:w="72" w:type="dxa"/>
              <w:right w:w="72" w:type="dxa"/>
            </w:tcMar>
            <w:vAlign w:val="center"/>
          </w:tcPr>
          <w:p w14:paraId="19C648ED" w14:textId="659EAA61" w:rsidR="0085309D" w:rsidRPr="00F52FB8" w:rsidRDefault="0085309D" w:rsidP="0085309D">
            <w:pPr>
              <w:rPr>
                <w:b/>
                <w:color w:val="FF0000"/>
              </w:rPr>
            </w:pPr>
            <w:r w:rsidRPr="00F52FB8">
              <w:rPr>
                <w:b/>
                <w:color w:val="FF0000"/>
              </w:rPr>
              <w:t>( OCA Only) Date Reviewed:</w:t>
            </w:r>
          </w:p>
        </w:tc>
        <w:tc>
          <w:tcPr>
            <w:tcW w:w="2610" w:type="dxa"/>
            <w:tcBorders>
              <w:bottom w:val="single" w:sz="4" w:space="0" w:color="auto"/>
            </w:tcBorders>
            <w:shd w:val="clear" w:color="auto" w:fill="E2EFD9" w:themeFill="accent6" w:themeFillTint="33"/>
            <w:tcMar>
              <w:left w:w="72" w:type="dxa"/>
              <w:right w:w="72" w:type="dxa"/>
            </w:tcMar>
            <w:vAlign w:val="center"/>
          </w:tcPr>
          <w:p w14:paraId="66E877B3" w14:textId="77777777" w:rsidR="0085309D" w:rsidRPr="00F52FB8" w:rsidRDefault="0085309D" w:rsidP="0085309D">
            <w:pPr>
              <w:rPr>
                <w:b/>
                <w:color w:val="FF0000"/>
                <w:sz w:val="18"/>
                <w:szCs w:val="18"/>
              </w:rPr>
            </w:pPr>
          </w:p>
        </w:tc>
      </w:tr>
    </w:tbl>
    <w:tbl>
      <w:tblPr>
        <w:tblStyle w:val="TableGrid"/>
        <w:tblW w:w="11160" w:type="dxa"/>
        <w:tblInd w:w="-905" w:type="dxa"/>
        <w:tblLook w:val="04A0" w:firstRow="1" w:lastRow="0" w:firstColumn="1" w:lastColumn="0" w:noHBand="0" w:noVBand="1"/>
      </w:tblPr>
      <w:tblGrid>
        <w:gridCol w:w="3150"/>
        <w:gridCol w:w="2250"/>
        <w:gridCol w:w="2430"/>
        <w:gridCol w:w="720"/>
        <w:gridCol w:w="1620"/>
        <w:gridCol w:w="990"/>
      </w:tblGrid>
      <w:tr w:rsidR="00793C7C" w14:paraId="04CD155E" w14:textId="77777777" w:rsidTr="007B03ED">
        <w:trPr>
          <w:trHeight w:val="242"/>
        </w:trPr>
        <w:tc>
          <w:tcPr>
            <w:tcW w:w="11160" w:type="dxa"/>
            <w:gridSpan w:val="6"/>
            <w:shd w:val="clear" w:color="auto" w:fill="000000" w:themeFill="text1"/>
            <w:vAlign w:val="center"/>
          </w:tcPr>
          <w:p w14:paraId="466DFE99" w14:textId="77777777" w:rsidR="00793C7C" w:rsidRDefault="00793C7C" w:rsidP="00793C7C">
            <w:pPr>
              <w:jc w:val="center"/>
            </w:pPr>
            <w:r w:rsidRPr="00135218">
              <w:rPr>
                <w:b/>
                <w:color w:val="FFFFFF" w:themeColor="background1"/>
                <w:sz w:val="30"/>
                <w:szCs w:val="30"/>
              </w:rPr>
              <w:t xml:space="preserve">SUPPLIER </w:t>
            </w:r>
            <w:r w:rsidR="00CE0343" w:rsidRPr="00135218">
              <w:rPr>
                <w:b/>
                <w:color w:val="FFFFFF" w:themeColor="background1"/>
                <w:sz w:val="30"/>
                <w:szCs w:val="30"/>
              </w:rPr>
              <w:t>&amp; CONTRACT</w:t>
            </w:r>
            <w:r w:rsidR="004F7BC2" w:rsidRPr="00135218">
              <w:rPr>
                <w:b/>
                <w:color w:val="FFFFFF" w:themeColor="background1"/>
                <w:sz w:val="30"/>
                <w:szCs w:val="30"/>
              </w:rPr>
              <w:t xml:space="preserve"> DETAILS</w:t>
            </w:r>
          </w:p>
        </w:tc>
      </w:tr>
      <w:tr w:rsidR="00373303" w14:paraId="6ACC6612" w14:textId="77777777" w:rsidTr="00F85EF6">
        <w:trPr>
          <w:trHeight w:val="458"/>
        </w:trPr>
        <w:tc>
          <w:tcPr>
            <w:tcW w:w="3150" w:type="dxa"/>
            <w:shd w:val="clear" w:color="auto" w:fill="EDEDED" w:themeFill="accent3" w:themeFillTint="33"/>
            <w:vAlign w:val="center"/>
          </w:tcPr>
          <w:p w14:paraId="4AB96C33" w14:textId="7B8FD554" w:rsidR="00373303" w:rsidRDefault="00373303" w:rsidP="00373303">
            <w:pPr>
              <w:rPr>
                <w:b/>
              </w:rPr>
            </w:pPr>
            <w:r>
              <w:rPr>
                <w:b/>
              </w:rPr>
              <w:t xml:space="preserve">Supplier </w:t>
            </w:r>
            <w:r w:rsidR="007E1D11">
              <w:rPr>
                <w:b/>
              </w:rPr>
              <w:t>ID</w:t>
            </w:r>
            <w:r>
              <w:rPr>
                <w:b/>
              </w:rPr>
              <w:t>:</w:t>
            </w:r>
          </w:p>
        </w:tc>
        <w:tc>
          <w:tcPr>
            <w:tcW w:w="2250" w:type="dxa"/>
            <w:vAlign w:val="center"/>
          </w:tcPr>
          <w:p w14:paraId="4678AB15" w14:textId="77777777" w:rsidR="00373303" w:rsidRPr="00A506F1" w:rsidRDefault="00373303" w:rsidP="008B01FC">
            <w:pPr>
              <w:rPr>
                <w:b/>
                <w:sz w:val="18"/>
                <w:szCs w:val="18"/>
              </w:rPr>
            </w:pPr>
          </w:p>
        </w:tc>
        <w:tc>
          <w:tcPr>
            <w:tcW w:w="3150" w:type="dxa"/>
            <w:gridSpan w:val="2"/>
            <w:shd w:val="clear" w:color="auto" w:fill="EDEDED" w:themeFill="accent3" w:themeFillTint="33"/>
            <w:vAlign w:val="center"/>
          </w:tcPr>
          <w:p w14:paraId="1E481435" w14:textId="70AC79A3" w:rsidR="00373303" w:rsidRDefault="00584196" w:rsidP="00373303">
            <w:pPr>
              <w:rPr>
                <w:b/>
              </w:rPr>
            </w:pPr>
            <w:r>
              <w:rPr>
                <w:b/>
              </w:rPr>
              <w:t xml:space="preserve">Supplier </w:t>
            </w:r>
            <w:r w:rsidR="007E1D11">
              <w:rPr>
                <w:b/>
              </w:rPr>
              <w:t>Name</w:t>
            </w:r>
            <w:r>
              <w:rPr>
                <w:b/>
              </w:rPr>
              <w:t>:</w:t>
            </w:r>
          </w:p>
        </w:tc>
        <w:tc>
          <w:tcPr>
            <w:tcW w:w="2610" w:type="dxa"/>
            <w:gridSpan w:val="2"/>
            <w:vAlign w:val="center"/>
          </w:tcPr>
          <w:p w14:paraId="4E3BE4FC" w14:textId="77777777" w:rsidR="00373303" w:rsidRPr="00147E86" w:rsidRDefault="00373303" w:rsidP="008B01FC">
            <w:pPr>
              <w:rPr>
                <w:b/>
                <w:sz w:val="18"/>
                <w:szCs w:val="18"/>
              </w:rPr>
            </w:pPr>
          </w:p>
        </w:tc>
      </w:tr>
      <w:tr w:rsidR="00373303" w14:paraId="6FBD0AF5" w14:textId="77777777" w:rsidTr="00BF4DFF">
        <w:trPr>
          <w:trHeight w:val="260"/>
        </w:trPr>
        <w:tc>
          <w:tcPr>
            <w:tcW w:w="3150" w:type="dxa"/>
            <w:tcBorders>
              <w:bottom w:val="single" w:sz="4" w:space="0" w:color="auto"/>
            </w:tcBorders>
            <w:shd w:val="clear" w:color="auto" w:fill="EDEDED" w:themeFill="accent3" w:themeFillTint="33"/>
            <w:vAlign w:val="center"/>
          </w:tcPr>
          <w:p w14:paraId="3E74A82A" w14:textId="4212CA47" w:rsidR="00373303" w:rsidRDefault="00495E05" w:rsidP="00F85EF6">
            <w:pPr>
              <w:rPr>
                <w:b/>
              </w:rPr>
            </w:pPr>
            <w:r>
              <w:rPr>
                <w:b/>
              </w:rPr>
              <w:t xml:space="preserve">12B Compliant? </w:t>
            </w:r>
          </w:p>
        </w:tc>
        <w:tc>
          <w:tcPr>
            <w:tcW w:w="2250" w:type="dxa"/>
            <w:tcBorders>
              <w:bottom w:val="single" w:sz="4" w:space="0" w:color="auto"/>
            </w:tcBorders>
            <w:vAlign w:val="center"/>
          </w:tcPr>
          <w:p w14:paraId="1C643531" w14:textId="77777777" w:rsidR="00373303" w:rsidRPr="00A506F1" w:rsidRDefault="00373303" w:rsidP="008B01FC">
            <w:pPr>
              <w:rPr>
                <w:b/>
                <w:sz w:val="18"/>
                <w:szCs w:val="18"/>
              </w:rPr>
            </w:pPr>
          </w:p>
        </w:tc>
        <w:tc>
          <w:tcPr>
            <w:tcW w:w="3150" w:type="dxa"/>
            <w:gridSpan w:val="2"/>
            <w:tcBorders>
              <w:bottom w:val="single" w:sz="4" w:space="0" w:color="auto"/>
            </w:tcBorders>
            <w:shd w:val="clear" w:color="auto" w:fill="EDEDED" w:themeFill="accent3" w:themeFillTint="33"/>
            <w:vAlign w:val="center"/>
          </w:tcPr>
          <w:p w14:paraId="4B595BC9" w14:textId="77777777" w:rsidR="002611E1" w:rsidRDefault="00053668" w:rsidP="00053668">
            <w:pPr>
              <w:rPr>
                <w:b/>
              </w:rPr>
            </w:pPr>
            <w:r>
              <w:rPr>
                <w:b/>
              </w:rPr>
              <w:t>Supplier Headquarters</w:t>
            </w:r>
            <w:r w:rsidR="002611E1">
              <w:rPr>
                <w:b/>
              </w:rPr>
              <w:t xml:space="preserve"> </w:t>
            </w:r>
          </w:p>
          <w:p w14:paraId="3E2316B2" w14:textId="77777777" w:rsidR="00373303" w:rsidRPr="002611E1" w:rsidRDefault="002611E1" w:rsidP="00053668">
            <w:r>
              <w:t xml:space="preserve">(For </w:t>
            </w:r>
            <w:r w:rsidRPr="002611E1">
              <w:t>Admin Code 12X</w:t>
            </w:r>
            <w:r>
              <w:t xml:space="preserve"> Analysis</w:t>
            </w:r>
            <w:r w:rsidRPr="002611E1">
              <w:t>)</w:t>
            </w:r>
          </w:p>
        </w:tc>
        <w:tc>
          <w:tcPr>
            <w:tcW w:w="2610" w:type="dxa"/>
            <w:gridSpan w:val="2"/>
            <w:tcBorders>
              <w:bottom w:val="single" w:sz="4" w:space="0" w:color="auto"/>
            </w:tcBorders>
            <w:vAlign w:val="center"/>
          </w:tcPr>
          <w:p w14:paraId="632A7AFC" w14:textId="77777777" w:rsidR="00373303" w:rsidRPr="00147E86" w:rsidRDefault="00373303" w:rsidP="008B01FC">
            <w:pPr>
              <w:rPr>
                <w:b/>
                <w:sz w:val="18"/>
                <w:szCs w:val="18"/>
              </w:rPr>
            </w:pPr>
          </w:p>
        </w:tc>
      </w:tr>
      <w:tr w:rsidR="00671D19" w14:paraId="5C6564F7" w14:textId="77777777" w:rsidTr="00302108">
        <w:trPr>
          <w:trHeight w:val="260"/>
        </w:trPr>
        <w:tc>
          <w:tcPr>
            <w:tcW w:w="3150" w:type="dxa"/>
            <w:tcBorders>
              <w:bottom w:val="single" w:sz="4" w:space="0" w:color="auto"/>
            </w:tcBorders>
            <w:shd w:val="clear" w:color="auto" w:fill="EDEDED" w:themeFill="accent3" w:themeFillTint="33"/>
            <w:vAlign w:val="center"/>
          </w:tcPr>
          <w:p w14:paraId="3578E664" w14:textId="3C1F7B9F" w:rsidR="00671D19" w:rsidRDefault="00113383" w:rsidP="00671D19">
            <w:hyperlink r:id="rId9" w:history="1">
              <w:r w:rsidR="00671D19" w:rsidRPr="00DC1979">
                <w:rPr>
                  <w:rStyle w:val="Hyperlink"/>
                  <w:b/>
                </w:rPr>
                <w:t>Form SFEC-126f4</w:t>
              </w:r>
            </w:hyperlink>
            <w:r w:rsidR="00671D19">
              <w:t xml:space="preserve"> </w:t>
            </w:r>
            <w:r w:rsidR="00671D19" w:rsidRPr="00DC1979">
              <w:rPr>
                <w:b/>
              </w:rPr>
              <w:t>filed</w:t>
            </w:r>
            <w:r w:rsidR="00671D19">
              <w:rPr>
                <w:b/>
              </w:rPr>
              <w:t>?</w:t>
            </w:r>
          </w:p>
        </w:tc>
        <w:tc>
          <w:tcPr>
            <w:tcW w:w="2250" w:type="dxa"/>
            <w:tcBorders>
              <w:bottom w:val="single" w:sz="4" w:space="0" w:color="auto"/>
            </w:tcBorders>
            <w:vAlign w:val="center"/>
          </w:tcPr>
          <w:p w14:paraId="7A2B52DB" w14:textId="77777777" w:rsidR="00671D19" w:rsidRPr="00A506F1" w:rsidRDefault="00671D19" w:rsidP="00671D19">
            <w:pPr>
              <w:rPr>
                <w:b/>
                <w:sz w:val="18"/>
                <w:szCs w:val="18"/>
              </w:rPr>
            </w:pPr>
          </w:p>
        </w:tc>
        <w:tc>
          <w:tcPr>
            <w:tcW w:w="5760" w:type="dxa"/>
            <w:gridSpan w:val="4"/>
            <w:tcBorders>
              <w:bottom w:val="single" w:sz="4" w:space="0" w:color="auto"/>
            </w:tcBorders>
            <w:shd w:val="clear" w:color="auto" w:fill="EDEDED" w:themeFill="accent3" w:themeFillTint="33"/>
            <w:vAlign w:val="center"/>
          </w:tcPr>
          <w:p w14:paraId="6B16952A" w14:textId="6E1DCA5B" w:rsidR="00671D19" w:rsidRPr="001B5F82" w:rsidRDefault="001B5F82" w:rsidP="001B5F82">
            <w:pPr>
              <w:rPr>
                <w:color w:val="833C0B" w:themeColor="accent2" w:themeShade="80"/>
                <w:sz w:val="18"/>
                <w:szCs w:val="18"/>
              </w:rPr>
            </w:pPr>
            <w:r w:rsidRPr="00671D19">
              <w:rPr>
                <w:color w:val="833C0B" w:themeColor="accent2" w:themeShade="80"/>
                <w:sz w:val="18"/>
                <w:szCs w:val="18"/>
              </w:rPr>
              <w:t>Form</w:t>
            </w:r>
            <w:r w:rsidRPr="00671D19">
              <w:rPr>
                <w:sz w:val="18"/>
                <w:szCs w:val="18"/>
              </w:rPr>
              <w:t xml:space="preserve"> </w:t>
            </w:r>
            <w:hyperlink r:id="rId10" w:history="1">
              <w:r w:rsidRPr="00671D19">
                <w:rPr>
                  <w:rStyle w:val="Hyperlink"/>
                  <w:sz w:val="18"/>
                  <w:szCs w:val="18"/>
                </w:rPr>
                <w:t>126f4</w:t>
              </w:r>
            </w:hyperlink>
            <w:r w:rsidRPr="00671D19">
              <w:rPr>
                <w:sz w:val="18"/>
                <w:szCs w:val="18"/>
              </w:rPr>
              <w:t xml:space="preserve"> </w:t>
            </w:r>
            <w:r w:rsidRPr="00671D19">
              <w:rPr>
                <w:color w:val="833C0B" w:themeColor="accent2" w:themeShade="80"/>
                <w:sz w:val="18"/>
                <w:szCs w:val="18"/>
              </w:rPr>
              <w:t>appl</w:t>
            </w:r>
            <w:r>
              <w:rPr>
                <w:color w:val="833C0B" w:themeColor="accent2" w:themeShade="80"/>
                <w:sz w:val="18"/>
                <w:szCs w:val="18"/>
              </w:rPr>
              <w:t>ies</w:t>
            </w:r>
            <w:r w:rsidRPr="00671D19">
              <w:rPr>
                <w:color w:val="833C0B" w:themeColor="accent2" w:themeShade="80"/>
                <w:sz w:val="18"/>
                <w:szCs w:val="18"/>
              </w:rPr>
              <w:t xml:space="preserve"> to all contracts/grants with a value ≥ $100K/ fiscal year </w:t>
            </w:r>
            <w:r w:rsidRPr="000C2DAF">
              <w:rPr>
                <w:color w:val="833C0B" w:themeColor="accent2" w:themeShade="80"/>
                <w:sz w:val="18"/>
                <w:szCs w:val="18"/>
                <w:u w:val="single"/>
              </w:rPr>
              <w:t xml:space="preserve">and </w:t>
            </w:r>
            <w:r w:rsidRPr="00671D19">
              <w:rPr>
                <w:color w:val="833C0B" w:themeColor="accent2" w:themeShade="80"/>
                <w:sz w:val="18"/>
                <w:szCs w:val="18"/>
              </w:rPr>
              <w:t xml:space="preserve">signed by an elected City officer. </w:t>
            </w:r>
            <w:r w:rsidRPr="00655F5F">
              <w:rPr>
                <w:color w:val="833C0B" w:themeColor="accent2" w:themeShade="80"/>
                <w:sz w:val="18"/>
                <w:szCs w:val="18"/>
              </w:rPr>
              <w:t xml:space="preserve">Form </w:t>
            </w:r>
            <w:hyperlink r:id="rId11" w:history="1">
              <w:hyperlink r:id="rId12" w:history="1">
                <w:r w:rsidRPr="00655F5F">
                  <w:rPr>
                    <w:rStyle w:val="Hyperlink"/>
                    <w:sz w:val="18"/>
                    <w:szCs w:val="18"/>
                  </w:rPr>
                  <w:t>126f4</w:t>
                </w:r>
              </w:hyperlink>
            </w:hyperlink>
            <w:r w:rsidRPr="00655F5F">
              <w:rPr>
                <w:color w:val="833C0B" w:themeColor="accent2" w:themeShade="80"/>
                <w:sz w:val="18"/>
                <w:szCs w:val="18"/>
              </w:rPr>
              <w:t xml:space="preserve"> must be filed upon the elected officer’s signing of the contract or, where BOS approval is required, upon submission of the contract for BOS approval. Contact the Ethics Commission for additional details</w:t>
            </w:r>
            <w:r w:rsidRPr="00671D19">
              <w:rPr>
                <w:color w:val="833C0B" w:themeColor="accent2" w:themeShade="80"/>
                <w:sz w:val="18"/>
                <w:szCs w:val="18"/>
              </w:rPr>
              <w:t>.</w:t>
            </w:r>
          </w:p>
        </w:tc>
      </w:tr>
      <w:tr w:rsidR="00E94D9A" w14:paraId="7F8FDDD7" w14:textId="77777777" w:rsidTr="00671D19">
        <w:trPr>
          <w:trHeight w:val="80"/>
        </w:trPr>
        <w:tc>
          <w:tcPr>
            <w:tcW w:w="3150" w:type="dxa"/>
            <w:tcBorders>
              <w:top w:val="single" w:sz="4" w:space="0" w:color="auto"/>
            </w:tcBorders>
            <w:shd w:val="clear" w:color="auto" w:fill="EDEDED" w:themeFill="accent3" w:themeFillTint="33"/>
            <w:vAlign w:val="center"/>
          </w:tcPr>
          <w:p w14:paraId="6DD01506" w14:textId="77777777" w:rsidR="00E94D9A" w:rsidRDefault="00E94D9A" w:rsidP="00E94D9A">
            <w:pPr>
              <w:rPr>
                <w:b/>
              </w:rPr>
            </w:pPr>
          </w:p>
        </w:tc>
        <w:tc>
          <w:tcPr>
            <w:tcW w:w="2250" w:type="dxa"/>
            <w:tcBorders>
              <w:top w:val="single" w:sz="4" w:space="0" w:color="auto"/>
            </w:tcBorders>
            <w:shd w:val="clear" w:color="auto" w:fill="EDEDED" w:themeFill="accent3" w:themeFillTint="33"/>
            <w:vAlign w:val="center"/>
          </w:tcPr>
          <w:p w14:paraId="62C37A91" w14:textId="77777777" w:rsidR="00E94D9A" w:rsidRPr="00851255" w:rsidRDefault="00E94D9A" w:rsidP="00E94D9A">
            <w:pPr>
              <w:jc w:val="center"/>
              <w:rPr>
                <w:b/>
              </w:rPr>
            </w:pPr>
            <w:r>
              <w:rPr>
                <w:b/>
              </w:rPr>
              <w:t xml:space="preserve">Contract </w:t>
            </w:r>
            <w:r w:rsidRPr="00851255">
              <w:rPr>
                <w:b/>
              </w:rPr>
              <w:t>NTE Amt</w:t>
            </w:r>
          </w:p>
        </w:tc>
        <w:tc>
          <w:tcPr>
            <w:tcW w:w="2430" w:type="dxa"/>
            <w:tcBorders>
              <w:top w:val="single" w:sz="4" w:space="0" w:color="auto"/>
            </w:tcBorders>
            <w:shd w:val="clear" w:color="auto" w:fill="EDEDED" w:themeFill="accent3" w:themeFillTint="33"/>
            <w:vAlign w:val="center"/>
          </w:tcPr>
          <w:p w14:paraId="00420264" w14:textId="77777777" w:rsidR="00E94D9A" w:rsidRPr="00851255" w:rsidRDefault="00E94D9A" w:rsidP="00E94D9A">
            <w:pPr>
              <w:jc w:val="center"/>
              <w:rPr>
                <w:b/>
              </w:rPr>
            </w:pPr>
            <w:r>
              <w:rPr>
                <w:b/>
              </w:rPr>
              <w:t>Contract Start Date</w:t>
            </w:r>
          </w:p>
        </w:tc>
        <w:tc>
          <w:tcPr>
            <w:tcW w:w="2340" w:type="dxa"/>
            <w:gridSpan w:val="2"/>
            <w:tcBorders>
              <w:top w:val="single" w:sz="4" w:space="0" w:color="auto"/>
            </w:tcBorders>
            <w:shd w:val="clear" w:color="auto" w:fill="EDEDED" w:themeFill="accent3" w:themeFillTint="33"/>
            <w:vAlign w:val="center"/>
          </w:tcPr>
          <w:p w14:paraId="010CEA2D" w14:textId="77777777" w:rsidR="00E94D9A" w:rsidRDefault="00E94D9A" w:rsidP="00E94D9A">
            <w:pPr>
              <w:jc w:val="center"/>
              <w:rPr>
                <w:b/>
              </w:rPr>
            </w:pPr>
            <w:r>
              <w:rPr>
                <w:b/>
              </w:rPr>
              <w:t>Contract End Date</w:t>
            </w:r>
          </w:p>
        </w:tc>
        <w:tc>
          <w:tcPr>
            <w:tcW w:w="990" w:type="dxa"/>
            <w:tcBorders>
              <w:top w:val="single" w:sz="4" w:space="0" w:color="auto"/>
            </w:tcBorders>
            <w:shd w:val="pct5" w:color="auto" w:fill="E2EFD9" w:themeFill="accent6" w:themeFillTint="33"/>
            <w:tcMar>
              <w:left w:w="58" w:type="dxa"/>
              <w:right w:w="58" w:type="dxa"/>
            </w:tcMar>
            <w:vAlign w:val="center"/>
          </w:tcPr>
          <w:p w14:paraId="11AE0DD8" w14:textId="77777777" w:rsidR="00E94D9A" w:rsidRPr="00AB2309" w:rsidRDefault="00E94D9A" w:rsidP="00E94D9A">
            <w:pPr>
              <w:jc w:val="center"/>
              <w:rPr>
                <w:b/>
                <w:sz w:val="15"/>
                <w:szCs w:val="15"/>
              </w:rPr>
            </w:pPr>
            <w:r w:rsidRPr="00AB2309">
              <w:rPr>
                <w:b/>
                <w:sz w:val="15"/>
                <w:szCs w:val="15"/>
              </w:rPr>
              <w:t xml:space="preserve">OCA Only: </w:t>
            </w:r>
          </w:p>
          <w:p w14:paraId="7F627783" w14:textId="7D9CD5CF" w:rsidR="00E94D9A" w:rsidRPr="007E1D11" w:rsidRDefault="00E94D9A" w:rsidP="00E94D9A">
            <w:pPr>
              <w:jc w:val="center"/>
              <w:rPr>
                <w:b/>
                <w:sz w:val="16"/>
                <w:szCs w:val="16"/>
              </w:rPr>
            </w:pPr>
            <w:r w:rsidRPr="00AB2309">
              <w:rPr>
                <w:b/>
                <w:sz w:val="15"/>
                <w:szCs w:val="15"/>
              </w:rPr>
              <w:t>Rate Adjust.?</w:t>
            </w:r>
          </w:p>
        </w:tc>
      </w:tr>
      <w:tr w:rsidR="00E94D9A" w14:paraId="30D0C80C" w14:textId="77777777" w:rsidTr="0084776F">
        <w:trPr>
          <w:trHeight w:val="143"/>
        </w:trPr>
        <w:tc>
          <w:tcPr>
            <w:tcW w:w="3150" w:type="dxa"/>
            <w:shd w:val="clear" w:color="auto" w:fill="EDEDED" w:themeFill="accent3" w:themeFillTint="33"/>
            <w:vAlign w:val="center"/>
          </w:tcPr>
          <w:p w14:paraId="4D3E7611" w14:textId="77777777" w:rsidR="00E94D9A" w:rsidRPr="00BC5C58" w:rsidRDefault="00E94D9A" w:rsidP="00E94D9A">
            <w:pPr>
              <w:rPr>
                <w:b/>
              </w:rPr>
            </w:pPr>
            <w:r>
              <w:rPr>
                <w:b/>
              </w:rPr>
              <w:t xml:space="preserve">Original Contract </w:t>
            </w:r>
          </w:p>
        </w:tc>
        <w:tc>
          <w:tcPr>
            <w:tcW w:w="2250" w:type="dxa"/>
            <w:vAlign w:val="center"/>
          </w:tcPr>
          <w:p w14:paraId="704458D8" w14:textId="77777777" w:rsidR="00E94D9A" w:rsidRPr="00A506F1" w:rsidRDefault="00E94D9A" w:rsidP="00E94D9A">
            <w:pPr>
              <w:rPr>
                <w:sz w:val="18"/>
                <w:szCs w:val="18"/>
              </w:rPr>
            </w:pPr>
          </w:p>
        </w:tc>
        <w:tc>
          <w:tcPr>
            <w:tcW w:w="2430" w:type="dxa"/>
            <w:vAlign w:val="center"/>
          </w:tcPr>
          <w:p w14:paraId="09113B2D" w14:textId="77777777" w:rsidR="00E94D9A" w:rsidRPr="00A506F1" w:rsidRDefault="00E94D9A" w:rsidP="00E94D9A">
            <w:pPr>
              <w:rPr>
                <w:sz w:val="18"/>
                <w:szCs w:val="18"/>
              </w:rPr>
            </w:pPr>
          </w:p>
        </w:tc>
        <w:tc>
          <w:tcPr>
            <w:tcW w:w="2340" w:type="dxa"/>
            <w:gridSpan w:val="2"/>
            <w:shd w:val="clear" w:color="auto" w:fill="auto"/>
            <w:vAlign w:val="center"/>
          </w:tcPr>
          <w:p w14:paraId="7B6C26B4"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7517E59E" w14:textId="6AAC9F67" w:rsidR="00E94D9A" w:rsidRPr="00A506F1" w:rsidRDefault="00E94D9A" w:rsidP="00E94D9A">
            <w:pPr>
              <w:rPr>
                <w:sz w:val="18"/>
                <w:szCs w:val="18"/>
              </w:rPr>
            </w:pPr>
          </w:p>
        </w:tc>
      </w:tr>
      <w:tr w:rsidR="00E94D9A" w14:paraId="45E42579" w14:textId="77777777" w:rsidTr="0084776F">
        <w:trPr>
          <w:trHeight w:val="143"/>
        </w:trPr>
        <w:tc>
          <w:tcPr>
            <w:tcW w:w="3150" w:type="dxa"/>
            <w:shd w:val="clear" w:color="auto" w:fill="EDEDED" w:themeFill="accent3" w:themeFillTint="33"/>
            <w:vAlign w:val="center"/>
          </w:tcPr>
          <w:p w14:paraId="549752B1" w14:textId="77777777" w:rsidR="00E94D9A" w:rsidRPr="00BC5C58" w:rsidRDefault="00E94D9A" w:rsidP="00E94D9A">
            <w:pPr>
              <w:rPr>
                <w:b/>
              </w:rPr>
            </w:pPr>
            <w:r>
              <w:rPr>
                <w:b/>
              </w:rPr>
              <w:t>Amendment 1</w:t>
            </w:r>
          </w:p>
        </w:tc>
        <w:tc>
          <w:tcPr>
            <w:tcW w:w="2250" w:type="dxa"/>
            <w:vAlign w:val="center"/>
          </w:tcPr>
          <w:p w14:paraId="4C4C4470" w14:textId="77777777" w:rsidR="00E94D9A" w:rsidRPr="00A506F1" w:rsidRDefault="00E94D9A" w:rsidP="00E94D9A">
            <w:pPr>
              <w:rPr>
                <w:sz w:val="18"/>
                <w:szCs w:val="18"/>
              </w:rPr>
            </w:pPr>
          </w:p>
        </w:tc>
        <w:tc>
          <w:tcPr>
            <w:tcW w:w="2430" w:type="dxa"/>
            <w:vAlign w:val="center"/>
          </w:tcPr>
          <w:p w14:paraId="24EA6B5C" w14:textId="77777777" w:rsidR="00E94D9A" w:rsidRPr="00A506F1" w:rsidRDefault="00E94D9A" w:rsidP="00E94D9A">
            <w:pPr>
              <w:rPr>
                <w:sz w:val="18"/>
                <w:szCs w:val="18"/>
              </w:rPr>
            </w:pPr>
          </w:p>
        </w:tc>
        <w:tc>
          <w:tcPr>
            <w:tcW w:w="2340" w:type="dxa"/>
            <w:gridSpan w:val="2"/>
            <w:shd w:val="clear" w:color="auto" w:fill="auto"/>
            <w:vAlign w:val="center"/>
          </w:tcPr>
          <w:p w14:paraId="6AB63217"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502566C3" w14:textId="4377EC6F" w:rsidR="00E94D9A" w:rsidRPr="00A506F1" w:rsidRDefault="00E94D9A" w:rsidP="00E94D9A">
            <w:pPr>
              <w:rPr>
                <w:sz w:val="18"/>
                <w:szCs w:val="18"/>
              </w:rPr>
            </w:pPr>
          </w:p>
        </w:tc>
      </w:tr>
      <w:tr w:rsidR="00E94D9A" w14:paraId="1762B81B" w14:textId="77777777" w:rsidTr="0084776F">
        <w:trPr>
          <w:trHeight w:val="70"/>
        </w:trPr>
        <w:tc>
          <w:tcPr>
            <w:tcW w:w="3150" w:type="dxa"/>
            <w:shd w:val="clear" w:color="auto" w:fill="EDEDED" w:themeFill="accent3" w:themeFillTint="33"/>
            <w:vAlign w:val="center"/>
          </w:tcPr>
          <w:p w14:paraId="5C7E7C9B" w14:textId="77777777" w:rsidR="00E94D9A" w:rsidRPr="00BC5C58" w:rsidRDefault="00E94D9A" w:rsidP="00E94D9A">
            <w:pPr>
              <w:rPr>
                <w:b/>
              </w:rPr>
            </w:pPr>
            <w:r>
              <w:rPr>
                <w:b/>
              </w:rPr>
              <w:t xml:space="preserve">Amendment 2 </w:t>
            </w:r>
          </w:p>
        </w:tc>
        <w:tc>
          <w:tcPr>
            <w:tcW w:w="2250" w:type="dxa"/>
            <w:vAlign w:val="center"/>
          </w:tcPr>
          <w:p w14:paraId="7B7F247D" w14:textId="77777777" w:rsidR="00E94D9A" w:rsidRPr="00A506F1" w:rsidRDefault="00E94D9A" w:rsidP="00E94D9A">
            <w:pPr>
              <w:rPr>
                <w:sz w:val="18"/>
                <w:szCs w:val="18"/>
              </w:rPr>
            </w:pPr>
          </w:p>
        </w:tc>
        <w:tc>
          <w:tcPr>
            <w:tcW w:w="2430" w:type="dxa"/>
            <w:vAlign w:val="center"/>
          </w:tcPr>
          <w:p w14:paraId="57A7DBF9" w14:textId="77777777" w:rsidR="00E94D9A" w:rsidRPr="00A506F1" w:rsidRDefault="00E94D9A" w:rsidP="00E94D9A">
            <w:pPr>
              <w:rPr>
                <w:sz w:val="18"/>
                <w:szCs w:val="18"/>
              </w:rPr>
            </w:pPr>
          </w:p>
        </w:tc>
        <w:tc>
          <w:tcPr>
            <w:tcW w:w="2340" w:type="dxa"/>
            <w:gridSpan w:val="2"/>
            <w:shd w:val="clear" w:color="auto" w:fill="auto"/>
            <w:vAlign w:val="center"/>
          </w:tcPr>
          <w:p w14:paraId="15B45D9C"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5DAED65E" w14:textId="589CE2C4" w:rsidR="00E94D9A" w:rsidRPr="00A506F1" w:rsidRDefault="00E94D9A" w:rsidP="00E94D9A">
            <w:pPr>
              <w:rPr>
                <w:sz w:val="18"/>
                <w:szCs w:val="18"/>
              </w:rPr>
            </w:pPr>
          </w:p>
        </w:tc>
      </w:tr>
      <w:tr w:rsidR="00E94D9A" w14:paraId="2862FC78" w14:textId="77777777" w:rsidTr="0084776F">
        <w:trPr>
          <w:trHeight w:val="70"/>
        </w:trPr>
        <w:tc>
          <w:tcPr>
            <w:tcW w:w="3150" w:type="dxa"/>
            <w:shd w:val="clear" w:color="auto" w:fill="EDEDED" w:themeFill="accent3" w:themeFillTint="33"/>
            <w:vAlign w:val="center"/>
          </w:tcPr>
          <w:p w14:paraId="413DA320" w14:textId="77777777" w:rsidR="00E94D9A" w:rsidRDefault="00E94D9A" w:rsidP="00E94D9A">
            <w:pPr>
              <w:rPr>
                <w:b/>
              </w:rPr>
            </w:pPr>
            <w:r>
              <w:rPr>
                <w:b/>
              </w:rPr>
              <w:t xml:space="preserve">Amendment 3 </w:t>
            </w:r>
          </w:p>
        </w:tc>
        <w:tc>
          <w:tcPr>
            <w:tcW w:w="2250" w:type="dxa"/>
            <w:vAlign w:val="center"/>
          </w:tcPr>
          <w:p w14:paraId="74A7C8C1" w14:textId="77777777" w:rsidR="00E94D9A" w:rsidRPr="00A506F1" w:rsidRDefault="00E94D9A" w:rsidP="00E94D9A">
            <w:pPr>
              <w:rPr>
                <w:sz w:val="18"/>
                <w:szCs w:val="18"/>
              </w:rPr>
            </w:pPr>
          </w:p>
        </w:tc>
        <w:tc>
          <w:tcPr>
            <w:tcW w:w="2430" w:type="dxa"/>
            <w:vAlign w:val="center"/>
          </w:tcPr>
          <w:p w14:paraId="63CD94EA" w14:textId="77777777" w:rsidR="00E94D9A" w:rsidRPr="00A506F1" w:rsidRDefault="00E94D9A" w:rsidP="00E94D9A">
            <w:pPr>
              <w:rPr>
                <w:sz w:val="18"/>
                <w:szCs w:val="18"/>
              </w:rPr>
            </w:pPr>
          </w:p>
        </w:tc>
        <w:tc>
          <w:tcPr>
            <w:tcW w:w="2340" w:type="dxa"/>
            <w:gridSpan w:val="2"/>
            <w:shd w:val="clear" w:color="auto" w:fill="auto"/>
            <w:vAlign w:val="center"/>
          </w:tcPr>
          <w:p w14:paraId="48CF6D32"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60D6B823" w14:textId="2822597A" w:rsidR="00E94D9A" w:rsidRPr="00A506F1" w:rsidRDefault="00E94D9A" w:rsidP="00E94D9A">
            <w:pPr>
              <w:rPr>
                <w:sz w:val="18"/>
                <w:szCs w:val="18"/>
              </w:rPr>
            </w:pPr>
          </w:p>
        </w:tc>
      </w:tr>
      <w:tr w:rsidR="00E94D9A" w14:paraId="6FA47E96" w14:textId="77777777" w:rsidTr="0084776F">
        <w:trPr>
          <w:trHeight w:val="70"/>
        </w:trPr>
        <w:tc>
          <w:tcPr>
            <w:tcW w:w="3150" w:type="dxa"/>
            <w:shd w:val="clear" w:color="auto" w:fill="EDEDED" w:themeFill="accent3" w:themeFillTint="33"/>
            <w:vAlign w:val="center"/>
          </w:tcPr>
          <w:p w14:paraId="787C54B1" w14:textId="77777777" w:rsidR="00E94D9A" w:rsidRDefault="00E94D9A" w:rsidP="00E94D9A">
            <w:pPr>
              <w:rPr>
                <w:b/>
              </w:rPr>
            </w:pPr>
            <w:r>
              <w:rPr>
                <w:b/>
              </w:rPr>
              <w:t xml:space="preserve">Amendment 4 </w:t>
            </w:r>
          </w:p>
        </w:tc>
        <w:tc>
          <w:tcPr>
            <w:tcW w:w="2250" w:type="dxa"/>
            <w:vAlign w:val="center"/>
          </w:tcPr>
          <w:p w14:paraId="54CA06FB" w14:textId="77777777" w:rsidR="00E94D9A" w:rsidRPr="00A506F1" w:rsidRDefault="00E94D9A" w:rsidP="00E94D9A">
            <w:pPr>
              <w:rPr>
                <w:sz w:val="18"/>
                <w:szCs w:val="18"/>
              </w:rPr>
            </w:pPr>
          </w:p>
        </w:tc>
        <w:tc>
          <w:tcPr>
            <w:tcW w:w="2430" w:type="dxa"/>
            <w:vAlign w:val="center"/>
          </w:tcPr>
          <w:p w14:paraId="657AAE9D" w14:textId="77777777" w:rsidR="00E94D9A" w:rsidRPr="00A506F1" w:rsidRDefault="00E94D9A" w:rsidP="00E94D9A">
            <w:pPr>
              <w:rPr>
                <w:sz w:val="18"/>
                <w:szCs w:val="18"/>
              </w:rPr>
            </w:pPr>
          </w:p>
        </w:tc>
        <w:tc>
          <w:tcPr>
            <w:tcW w:w="2340" w:type="dxa"/>
            <w:gridSpan w:val="2"/>
            <w:shd w:val="clear" w:color="auto" w:fill="auto"/>
            <w:vAlign w:val="center"/>
          </w:tcPr>
          <w:p w14:paraId="50174797"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2E89984D" w14:textId="6F41F314" w:rsidR="00E94D9A" w:rsidRPr="00A506F1" w:rsidRDefault="00E94D9A" w:rsidP="00E94D9A">
            <w:pPr>
              <w:rPr>
                <w:sz w:val="18"/>
                <w:szCs w:val="18"/>
              </w:rPr>
            </w:pPr>
          </w:p>
        </w:tc>
      </w:tr>
      <w:tr w:rsidR="00E94D9A" w14:paraId="06C3070F" w14:textId="77777777" w:rsidTr="0084776F">
        <w:trPr>
          <w:trHeight w:val="70"/>
        </w:trPr>
        <w:tc>
          <w:tcPr>
            <w:tcW w:w="3150" w:type="dxa"/>
            <w:shd w:val="clear" w:color="auto" w:fill="EDEDED" w:themeFill="accent3" w:themeFillTint="33"/>
            <w:vAlign w:val="center"/>
          </w:tcPr>
          <w:p w14:paraId="14993EAD" w14:textId="77777777" w:rsidR="00E94D9A" w:rsidRDefault="00E94D9A" w:rsidP="00E94D9A">
            <w:pPr>
              <w:rPr>
                <w:b/>
              </w:rPr>
            </w:pPr>
            <w:r>
              <w:rPr>
                <w:b/>
              </w:rPr>
              <w:t xml:space="preserve">Amendment 5 </w:t>
            </w:r>
          </w:p>
        </w:tc>
        <w:tc>
          <w:tcPr>
            <w:tcW w:w="2250" w:type="dxa"/>
            <w:vAlign w:val="center"/>
          </w:tcPr>
          <w:p w14:paraId="560621D4" w14:textId="77777777" w:rsidR="00E94D9A" w:rsidRPr="00A506F1" w:rsidRDefault="00E94D9A" w:rsidP="00E94D9A">
            <w:pPr>
              <w:rPr>
                <w:sz w:val="18"/>
                <w:szCs w:val="18"/>
              </w:rPr>
            </w:pPr>
          </w:p>
        </w:tc>
        <w:tc>
          <w:tcPr>
            <w:tcW w:w="2430" w:type="dxa"/>
            <w:vAlign w:val="center"/>
          </w:tcPr>
          <w:p w14:paraId="444C9795" w14:textId="77777777" w:rsidR="00E94D9A" w:rsidRPr="00A506F1" w:rsidRDefault="00E94D9A" w:rsidP="00E94D9A">
            <w:pPr>
              <w:rPr>
                <w:sz w:val="18"/>
                <w:szCs w:val="18"/>
              </w:rPr>
            </w:pPr>
          </w:p>
        </w:tc>
        <w:tc>
          <w:tcPr>
            <w:tcW w:w="2340" w:type="dxa"/>
            <w:gridSpan w:val="2"/>
            <w:shd w:val="clear" w:color="auto" w:fill="auto"/>
            <w:vAlign w:val="center"/>
          </w:tcPr>
          <w:p w14:paraId="3F6A6217"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4960199A" w14:textId="256C1B91" w:rsidR="00E94D9A" w:rsidRPr="00A506F1" w:rsidRDefault="00E94D9A" w:rsidP="00E94D9A">
            <w:pPr>
              <w:rPr>
                <w:sz w:val="18"/>
                <w:szCs w:val="18"/>
              </w:rPr>
            </w:pPr>
          </w:p>
        </w:tc>
      </w:tr>
      <w:tr w:rsidR="00E94D9A" w14:paraId="65C6830C" w14:textId="77777777" w:rsidTr="0084776F">
        <w:trPr>
          <w:trHeight w:val="70"/>
        </w:trPr>
        <w:tc>
          <w:tcPr>
            <w:tcW w:w="3150" w:type="dxa"/>
            <w:shd w:val="clear" w:color="auto" w:fill="EDEDED" w:themeFill="accent3" w:themeFillTint="33"/>
            <w:vAlign w:val="center"/>
          </w:tcPr>
          <w:p w14:paraId="02F28353" w14:textId="77777777" w:rsidR="00E94D9A" w:rsidRDefault="00E94D9A" w:rsidP="00E94D9A">
            <w:r w:rsidRPr="00425B18">
              <w:rPr>
                <w:b/>
              </w:rPr>
              <w:t xml:space="preserve">Amendment </w:t>
            </w:r>
            <w:r>
              <w:rPr>
                <w:b/>
              </w:rPr>
              <w:t>6</w:t>
            </w:r>
            <w:r w:rsidRPr="00425B18">
              <w:rPr>
                <w:b/>
              </w:rPr>
              <w:t xml:space="preserve"> </w:t>
            </w:r>
          </w:p>
        </w:tc>
        <w:tc>
          <w:tcPr>
            <w:tcW w:w="2250" w:type="dxa"/>
            <w:vAlign w:val="center"/>
          </w:tcPr>
          <w:p w14:paraId="2CA4B576" w14:textId="77777777" w:rsidR="00E94D9A" w:rsidRPr="00A506F1" w:rsidRDefault="00E94D9A" w:rsidP="00E94D9A">
            <w:pPr>
              <w:rPr>
                <w:sz w:val="18"/>
                <w:szCs w:val="18"/>
              </w:rPr>
            </w:pPr>
          </w:p>
        </w:tc>
        <w:tc>
          <w:tcPr>
            <w:tcW w:w="2430" w:type="dxa"/>
            <w:vAlign w:val="center"/>
          </w:tcPr>
          <w:p w14:paraId="45D22D16" w14:textId="77777777" w:rsidR="00E94D9A" w:rsidRPr="00A506F1" w:rsidRDefault="00E94D9A" w:rsidP="00E94D9A">
            <w:pPr>
              <w:rPr>
                <w:sz w:val="18"/>
                <w:szCs w:val="18"/>
              </w:rPr>
            </w:pPr>
          </w:p>
        </w:tc>
        <w:tc>
          <w:tcPr>
            <w:tcW w:w="2340" w:type="dxa"/>
            <w:gridSpan w:val="2"/>
            <w:shd w:val="clear" w:color="auto" w:fill="auto"/>
            <w:vAlign w:val="center"/>
          </w:tcPr>
          <w:p w14:paraId="18202D07"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2B187ED5" w14:textId="600AC479" w:rsidR="00E94D9A" w:rsidRPr="00A506F1" w:rsidRDefault="00E94D9A" w:rsidP="00E94D9A">
            <w:pPr>
              <w:rPr>
                <w:sz w:val="18"/>
                <w:szCs w:val="18"/>
              </w:rPr>
            </w:pPr>
          </w:p>
        </w:tc>
      </w:tr>
      <w:tr w:rsidR="00E94D9A" w14:paraId="68ED7B0B" w14:textId="77777777" w:rsidTr="0084776F">
        <w:trPr>
          <w:trHeight w:val="70"/>
        </w:trPr>
        <w:tc>
          <w:tcPr>
            <w:tcW w:w="3150" w:type="dxa"/>
            <w:shd w:val="clear" w:color="auto" w:fill="EDEDED" w:themeFill="accent3" w:themeFillTint="33"/>
            <w:vAlign w:val="center"/>
          </w:tcPr>
          <w:p w14:paraId="0B9E631E" w14:textId="77777777" w:rsidR="00E94D9A" w:rsidRDefault="00E94D9A" w:rsidP="00E94D9A">
            <w:r w:rsidRPr="00425B18">
              <w:rPr>
                <w:b/>
              </w:rPr>
              <w:t xml:space="preserve">Amendment </w:t>
            </w:r>
            <w:r>
              <w:rPr>
                <w:b/>
              </w:rPr>
              <w:t>7</w:t>
            </w:r>
            <w:r w:rsidRPr="00425B18">
              <w:rPr>
                <w:b/>
              </w:rPr>
              <w:t xml:space="preserve"> </w:t>
            </w:r>
          </w:p>
        </w:tc>
        <w:tc>
          <w:tcPr>
            <w:tcW w:w="2250" w:type="dxa"/>
            <w:vAlign w:val="center"/>
          </w:tcPr>
          <w:p w14:paraId="564D1DC2" w14:textId="77777777" w:rsidR="00E94D9A" w:rsidRPr="00A506F1" w:rsidRDefault="00E94D9A" w:rsidP="00E94D9A">
            <w:pPr>
              <w:rPr>
                <w:sz w:val="18"/>
                <w:szCs w:val="18"/>
              </w:rPr>
            </w:pPr>
          </w:p>
        </w:tc>
        <w:tc>
          <w:tcPr>
            <w:tcW w:w="2430" w:type="dxa"/>
            <w:vAlign w:val="center"/>
          </w:tcPr>
          <w:p w14:paraId="677B8D97" w14:textId="77777777" w:rsidR="00E94D9A" w:rsidRPr="00A506F1" w:rsidRDefault="00E94D9A" w:rsidP="00E94D9A">
            <w:pPr>
              <w:rPr>
                <w:sz w:val="18"/>
                <w:szCs w:val="18"/>
              </w:rPr>
            </w:pPr>
          </w:p>
        </w:tc>
        <w:tc>
          <w:tcPr>
            <w:tcW w:w="2340" w:type="dxa"/>
            <w:gridSpan w:val="2"/>
            <w:shd w:val="clear" w:color="auto" w:fill="auto"/>
            <w:vAlign w:val="center"/>
          </w:tcPr>
          <w:p w14:paraId="5CBD2A40"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09F3CC33" w14:textId="214E87D1" w:rsidR="00E94D9A" w:rsidRPr="00A506F1" w:rsidRDefault="00E94D9A" w:rsidP="00E94D9A">
            <w:pPr>
              <w:rPr>
                <w:sz w:val="18"/>
                <w:szCs w:val="18"/>
              </w:rPr>
            </w:pPr>
          </w:p>
        </w:tc>
      </w:tr>
      <w:tr w:rsidR="00E94D9A" w14:paraId="7FE21106" w14:textId="77777777" w:rsidTr="0084776F">
        <w:trPr>
          <w:trHeight w:val="80"/>
        </w:trPr>
        <w:tc>
          <w:tcPr>
            <w:tcW w:w="3150" w:type="dxa"/>
            <w:shd w:val="clear" w:color="auto" w:fill="EDEDED" w:themeFill="accent3" w:themeFillTint="33"/>
            <w:vAlign w:val="center"/>
          </w:tcPr>
          <w:p w14:paraId="79964FE0" w14:textId="77777777" w:rsidR="00E94D9A" w:rsidRDefault="00E94D9A" w:rsidP="00E94D9A">
            <w:r w:rsidRPr="00425B18">
              <w:rPr>
                <w:b/>
              </w:rPr>
              <w:t xml:space="preserve">Amendment </w:t>
            </w:r>
            <w:r>
              <w:rPr>
                <w:b/>
              </w:rPr>
              <w:t>8</w:t>
            </w:r>
            <w:r w:rsidRPr="00425B18">
              <w:rPr>
                <w:b/>
              </w:rPr>
              <w:t xml:space="preserve"> </w:t>
            </w:r>
          </w:p>
        </w:tc>
        <w:tc>
          <w:tcPr>
            <w:tcW w:w="2250" w:type="dxa"/>
            <w:vAlign w:val="center"/>
          </w:tcPr>
          <w:p w14:paraId="16834062" w14:textId="77777777" w:rsidR="00E94D9A" w:rsidRPr="00A506F1" w:rsidRDefault="00E94D9A" w:rsidP="00E94D9A">
            <w:pPr>
              <w:rPr>
                <w:sz w:val="18"/>
                <w:szCs w:val="18"/>
              </w:rPr>
            </w:pPr>
          </w:p>
        </w:tc>
        <w:tc>
          <w:tcPr>
            <w:tcW w:w="2430" w:type="dxa"/>
            <w:vAlign w:val="center"/>
          </w:tcPr>
          <w:p w14:paraId="4449BAC1" w14:textId="77777777" w:rsidR="00E94D9A" w:rsidRPr="00A506F1" w:rsidRDefault="00E94D9A" w:rsidP="00E94D9A">
            <w:pPr>
              <w:rPr>
                <w:sz w:val="18"/>
                <w:szCs w:val="18"/>
              </w:rPr>
            </w:pPr>
          </w:p>
        </w:tc>
        <w:tc>
          <w:tcPr>
            <w:tcW w:w="2340" w:type="dxa"/>
            <w:gridSpan w:val="2"/>
            <w:shd w:val="clear" w:color="auto" w:fill="auto"/>
            <w:vAlign w:val="center"/>
          </w:tcPr>
          <w:p w14:paraId="2F45BC1E"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5B8E5F12" w14:textId="4ECD265E" w:rsidR="00E94D9A" w:rsidRPr="00A506F1" w:rsidRDefault="00E94D9A" w:rsidP="00E94D9A">
            <w:pPr>
              <w:rPr>
                <w:sz w:val="18"/>
                <w:szCs w:val="18"/>
              </w:rPr>
            </w:pPr>
          </w:p>
        </w:tc>
      </w:tr>
      <w:tr w:rsidR="00E94D9A" w14:paraId="12ACED91" w14:textId="77777777" w:rsidTr="0084776F">
        <w:trPr>
          <w:trHeight w:val="70"/>
        </w:trPr>
        <w:tc>
          <w:tcPr>
            <w:tcW w:w="3150" w:type="dxa"/>
            <w:shd w:val="clear" w:color="auto" w:fill="EDEDED" w:themeFill="accent3" w:themeFillTint="33"/>
            <w:vAlign w:val="center"/>
          </w:tcPr>
          <w:p w14:paraId="1EB40B11" w14:textId="77777777" w:rsidR="00E94D9A" w:rsidRDefault="00E94D9A" w:rsidP="00E94D9A">
            <w:r w:rsidRPr="00425B18">
              <w:rPr>
                <w:b/>
              </w:rPr>
              <w:t xml:space="preserve">Amendment </w:t>
            </w:r>
            <w:r>
              <w:rPr>
                <w:b/>
              </w:rPr>
              <w:t>9</w:t>
            </w:r>
          </w:p>
        </w:tc>
        <w:tc>
          <w:tcPr>
            <w:tcW w:w="2250" w:type="dxa"/>
            <w:vAlign w:val="center"/>
          </w:tcPr>
          <w:p w14:paraId="7C1956A0" w14:textId="77777777" w:rsidR="00E94D9A" w:rsidRPr="00A506F1" w:rsidRDefault="00E94D9A" w:rsidP="00E94D9A">
            <w:pPr>
              <w:rPr>
                <w:sz w:val="18"/>
                <w:szCs w:val="18"/>
              </w:rPr>
            </w:pPr>
          </w:p>
        </w:tc>
        <w:tc>
          <w:tcPr>
            <w:tcW w:w="2430" w:type="dxa"/>
            <w:vAlign w:val="center"/>
          </w:tcPr>
          <w:p w14:paraId="731D34F4" w14:textId="77777777" w:rsidR="00E94D9A" w:rsidRPr="00A506F1" w:rsidRDefault="00E94D9A" w:rsidP="00E94D9A">
            <w:pPr>
              <w:rPr>
                <w:sz w:val="18"/>
                <w:szCs w:val="18"/>
              </w:rPr>
            </w:pPr>
          </w:p>
        </w:tc>
        <w:tc>
          <w:tcPr>
            <w:tcW w:w="2340" w:type="dxa"/>
            <w:gridSpan w:val="2"/>
            <w:shd w:val="clear" w:color="auto" w:fill="auto"/>
            <w:vAlign w:val="center"/>
          </w:tcPr>
          <w:p w14:paraId="1A83D69E"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42856628" w14:textId="465A8A98" w:rsidR="00E94D9A" w:rsidRPr="00A506F1" w:rsidRDefault="00E94D9A" w:rsidP="00E94D9A">
            <w:pPr>
              <w:rPr>
                <w:sz w:val="18"/>
                <w:szCs w:val="18"/>
              </w:rPr>
            </w:pPr>
          </w:p>
        </w:tc>
      </w:tr>
      <w:tr w:rsidR="00E94D9A" w14:paraId="7A8615F8" w14:textId="77777777" w:rsidTr="0084776F">
        <w:trPr>
          <w:trHeight w:val="64"/>
        </w:trPr>
        <w:tc>
          <w:tcPr>
            <w:tcW w:w="3150" w:type="dxa"/>
            <w:shd w:val="clear" w:color="auto" w:fill="EDEDED" w:themeFill="accent3" w:themeFillTint="33"/>
            <w:vAlign w:val="center"/>
          </w:tcPr>
          <w:p w14:paraId="0F228FC6" w14:textId="77777777" w:rsidR="00E94D9A" w:rsidRDefault="00E94D9A" w:rsidP="00E94D9A">
            <w:r w:rsidRPr="00425B18">
              <w:rPr>
                <w:b/>
              </w:rPr>
              <w:t xml:space="preserve">Amendment </w:t>
            </w:r>
            <w:r>
              <w:rPr>
                <w:b/>
              </w:rPr>
              <w:t>10</w:t>
            </w:r>
          </w:p>
        </w:tc>
        <w:tc>
          <w:tcPr>
            <w:tcW w:w="2250" w:type="dxa"/>
            <w:vAlign w:val="center"/>
          </w:tcPr>
          <w:p w14:paraId="3BF245F8" w14:textId="77777777" w:rsidR="00E94D9A" w:rsidRPr="00A506F1" w:rsidRDefault="00E94D9A" w:rsidP="00E94D9A">
            <w:pPr>
              <w:rPr>
                <w:sz w:val="18"/>
                <w:szCs w:val="18"/>
              </w:rPr>
            </w:pPr>
          </w:p>
        </w:tc>
        <w:tc>
          <w:tcPr>
            <w:tcW w:w="2430" w:type="dxa"/>
            <w:vAlign w:val="center"/>
          </w:tcPr>
          <w:p w14:paraId="587306EC" w14:textId="77777777" w:rsidR="00E94D9A" w:rsidRPr="00A506F1" w:rsidRDefault="00E94D9A" w:rsidP="00E94D9A">
            <w:pPr>
              <w:rPr>
                <w:sz w:val="18"/>
                <w:szCs w:val="18"/>
              </w:rPr>
            </w:pPr>
          </w:p>
        </w:tc>
        <w:tc>
          <w:tcPr>
            <w:tcW w:w="2340" w:type="dxa"/>
            <w:gridSpan w:val="2"/>
            <w:shd w:val="clear" w:color="auto" w:fill="auto"/>
            <w:vAlign w:val="center"/>
          </w:tcPr>
          <w:p w14:paraId="422FFF1B"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4FDD5EAE" w14:textId="23B06C1B" w:rsidR="00E94D9A" w:rsidRPr="00A506F1" w:rsidRDefault="00E94D9A" w:rsidP="00E94D9A">
            <w:pPr>
              <w:rPr>
                <w:sz w:val="18"/>
                <w:szCs w:val="18"/>
              </w:rPr>
            </w:pPr>
          </w:p>
        </w:tc>
      </w:tr>
      <w:tr w:rsidR="00E94D9A" w14:paraId="4A07DAA2" w14:textId="77777777" w:rsidTr="00B4283D">
        <w:trPr>
          <w:trHeight w:val="1115"/>
        </w:trPr>
        <w:tc>
          <w:tcPr>
            <w:tcW w:w="5400" w:type="dxa"/>
            <w:gridSpan w:val="2"/>
            <w:shd w:val="clear" w:color="auto" w:fill="EDEDED" w:themeFill="accent3" w:themeFillTint="33"/>
            <w:vAlign w:val="center"/>
          </w:tcPr>
          <w:p w14:paraId="65DAF5B4" w14:textId="02D2F781" w:rsidR="00E94D9A" w:rsidRPr="00EA415D" w:rsidRDefault="00E94D9A" w:rsidP="00984CA0">
            <w:r w:rsidRPr="00931138">
              <w:rPr>
                <w:b/>
              </w:rPr>
              <w:t xml:space="preserve">Does contract NTE </w:t>
            </w:r>
            <w:r w:rsidR="00671D19">
              <w:rPr>
                <w:b/>
              </w:rPr>
              <w:t>Amt/D</w:t>
            </w:r>
            <w:r w:rsidRPr="00931138">
              <w:rPr>
                <w:b/>
              </w:rPr>
              <w:t>uration</w:t>
            </w:r>
            <w:r w:rsidR="00671D19">
              <w:rPr>
                <w:b/>
              </w:rPr>
              <w:t xml:space="preserve"> match</w:t>
            </w:r>
            <w:r w:rsidRPr="00931138">
              <w:rPr>
                <w:b/>
              </w:rPr>
              <w:t xml:space="preserve"> PS NTE </w:t>
            </w:r>
            <w:r w:rsidR="00671D19">
              <w:rPr>
                <w:b/>
              </w:rPr>
              <w:t>Amt/Duration</w:t>
            </w:r>
            <w:r w:rsidRPr="00931138">
              <w:rPr>
                <w:b/>
              </w:rPr>
              <w:t>?</w:t>
            </w:r>
            <w:r w:rsidRPr="00931138">
              <w:t xml:space="preserve"> If no, explain.</w:t>
            </w:r>
          </w:p>
        </w:tc>
        <w:tc>
          <w:tcPr>
            <w:tcW w:w="5760" w:type="dxa"/>
            <w:gridSpan w:val="4"/>
            <w:vAlign w:val="center"/>
          </w:tcPr>
          <w:p w14:paraId="49973CE4" w14:textId="77777777" w:rsidR="00E94D9A" w:rsidRPr="00A506F1" w:rsidRDefault="00E94D9A" w:rsidP="00E94D9A">
            <w:pPr>
              <w:rPr>
                <w:sz w:val="18"/>
                <w:szCs w:val="18"/>
              </w:rPr>
            </w:pPr>
          </w:p>
        </w:tc>
      </w:tr>
    </w:tbl>
    <w:tbl>
      <w:tblPr>
        <w:tblStyle w:val="TableGrid"/>
        <w:tblpPr w:leftFromText="180" w:rightFromText="180" w:vertAnchor="page" w:horzAnchor="margin" w:tblpXSpec="center" w:tblpY="856"/>
        <w:tblW w:w="11020" w:type="dxa"/>
        <w:tblLook w:val="04A0" w:firstRow="1" w:lastRow="0" w:firstColumn="1" w:lastColumn="0" w:noHBand="0" w:noVBand="1"/>
      </w:tblPr>
      <w:tblGrid>
        <w:gridCol w:w="5490"/>
        <w:gridCol w:w="1254"/>
        <w:gridCol w:w="4276"/>
      </w:tblGrid>
      <w:tr w:rsidR="00931138" w14:paraId="36478998" w14:textId="77777777" w:rsidTr="00EA415D">
        <w:trPr>
          <w:trHeight w:val="354"/>
        </w:trPr>
        <w:tc>
          <w:tcPr>
            <w:tcW w:w="11020" w:type="dxa"/>
            <w:gridSpan w:val="3"/>
            <w:shd w:val="clear" w:color="auto" w:fill="000000" w:themeFill="text1"/>
            <w:vAlign w:val="center"/>
          </w:tcPr>
          <w:p w14:paraId="7312E0D0" w14:textId="77777777" w:rsidR="00931138" w:rsidRPr="00DC2899" w:rsidRDefault="00931138" w:rsidP="00931138">
            <w:pPr>
              <w:jc w:val="center"/>
              <w:rPr>
                <w:caps/>
                <w:noProof/>
              </w:rPr>
            </w:pPr>
            <w:r w:rsidRPr="00135218">
              <w:rPr>
                <w:b/>
                <w:caps/>
                <w:color w:val="FFFFFF" w:themeColor="background1"/>
                <w:sz w:val="30"/>
                <w:szCs w:val="30"/>
              </w:rPr>
              <w:lastRenderedPageBreak/>
              <w:t>Contract Packet Documentation Checklist</w:t>
            </w:r>
          </w:p>
        </w:tc>
      </w:tr>
      <w:tr w:rsidR="00931138" w14:paraId="2A37D47B" w14:textId="77777777" w:rsidTr="00EA415D">
        <w:trPr>
          <w:trHeight w:val="419"/>
        </w:trPr>
        <w:tc>
          <w:tcPr>
            <w:tcW w:w="11020" w:type="dxa"/>
            <w:gridSpan w:val="3"/>
            <w:shd w:val="clear" w:color="auto" w:fill="auto"/>
            <w:vAlign w:val="center"/>
          </w:tcPr>
          <w:p w14:paraId="6378BEAD" w14:textId="280DE49F" w:rsidR="00931138" w:rsidRPr="00165A1F" w:rsidRDefault="00A0645D" w:rsidP="00A0645D">
            <w:pPr>
              <w:spacing w:line="220" w:lineRule="exact"/>
              <w:jc w:val="center"/>
              <w:rPr>
                <w:color w:val="833C0B" w:themeColor="accent2" w:themeShade="80"/>
                <w:w w:val="90"/>
                <w:sz w:val="24"/>
                <w:szCs w:val="24"/>
              </w:rPr>
            </w:pPr>
            <w:r>
              <w:rPr>
                <w:color w:val="833C0B" w:themeColor="accent2" w:themeShade="80"/>
                <w:w w:val="90"/>
                <w:sz w:val="24"/>
                <w:szCs w:val="24"/>
              </w:rPr>
              <w:t>E</w:t>
            </w:r>
            <w:r w:rsidR="00165A1F" w:rsidRPr="00165A1F">
              <w:rPr>
                <w:color w:val="833C0B" w:themeColor="accent2" w:themeShade="80"/>
                <w:w w:val="90"/>
                <w:sz w:val="24"/>
                <w:szCs w:val="24"/>
              </w:rPr>
              <w:t xml:space="preserve">ach document in this checklist must be uploaded into PeopleSoft </w:t>
            </w:r>
            <w:r w:rsidR="00165A1F" w:rsidRPr="00165A1F">
              <w:rPr>
                <w:color w:val="833C0B" w:themeColor="accent2" w:themeShade="80"/>
                <w:w w:val="90"/>
                <w:sz w:val="24"/>
                <w:szCs w:val="24"/>
                <w:u w:val="single"/>
              </w:rPr>
              <w:t>prior</w:t>
            </w:r>
            <w:r w:rsidR="00165A1F" w:rsidRPr="00165A1F">
              <w:rPr>
                <w:color w:val="833C0B" w:themeColor="accent2" w:themeShade="80"/>
                <w:w w:val="90"/>
                <w:sz w:val="24"/>
                <w:szCs w:val="24"/>
              </w:rPr>
              <w:t xml:space="preserve"> to requesting OCA approval.</w:t>
            </w:r>
          </w:p>
        </w:tc>
      </w:tr>
      <w:tr w:rsidR="00931138" w14:paraId="21AD37B1" w14:textId="77777777" w:rsidTr="00EA415D">
        <w:trPr>
          <w:trHeight w:val="296"/>
        </w:trPr>
        <w:tc>
          <w:tcPr>
            <w:tcW w:w="11020" w:type="dxa"/>
            <w:gridSpan w:val="3"/>
            <w:shd w:val="clear" w:color="auto" w:fill="EDEDED" w:themeFill="accent3" w:themeFillTint="33"/>
            <w:vAlign w:val="bottom"/>
          </w:tcPr>
          <w:p w14:paraId="3ADF4029" w14:textId="77777777" w:rsidR="00931138" w:rsidRPr="0028665E" w:rsidRDefault="00931138" w:rsidP="00931138">
            <w:pPr>
              <w:rPr>
                <w:b/>
                <w:caps/>
                <w:color w:val="C45911" w:themeColor="accent2" w:themeShade="BF"/>
                <w:sz w:val="26"/>
                <w:szCs w:val="26"/>
              </w:rPr>
            </w:pPr>
            <w:r w:rsidRPr="0028665E">
              <w:rPr>
                <w:b/>
                <w:caps/>
                <w:color w:val="C45911" w:themeColor="accent2" w:themeShade="BF"/>
                <w:sz w:val="26"/>
                <w:szCs w:val="26"/>
              </w:rPr>
              <w:t>AGREEMENT</w:t>
            </w:r>
          </w:p>
        </w:tc>
      </w:tr>
      <w:tr w:rsidR="00931138" w14:paraId="3973157F" w14:textId="77777777" w:rsidTr="00EA415D">
        <w:trPr>
          <w:trHeight w:val="189"/>
        </w:trPr>
        <w:tc>
          <w:tcPr>
            <w:tcW w:w="5490" w:type="dxa"/>
            <w:shd w:val="clear" w:color="auto" w:fill="EDEDED" w:themeFill="accent3" w:themeFillTint="33"/>
            <w:vAlign w:val="bottom"/>
          </w:tcPr>
          <w:p w14:paraId="0D3E5021" w14:textId="77777777" w:rsidR="00931138" w:rsidRPr="003C77DB" w:rsidRDefault="00931138" w:rsidP="00931138">
            <w:pPr>
              <w:rPr>
                <w:b/>
              </w:rPr>
            </w:pPr>
            <w:r w:rsidRPr="003C77DB">
              <w:rPr>
                <w:b/>
              </w:rPr>
              <w:t>Document</w:t>
            </w:r>
          </w:p>
        </w:tc>
        <w:tc>
          <w:tcPr>
            <w:tcW w:w="1254" w:type="dxa"/>
            <w:shd w:val="clear" w:color="auto" w:fill="EDEDED" w:themeFill="accent3" w:themeFillTint="33"/>
            <w:vAlign w:val="bottom"/>
          </w:tcPr>
          <w:p w14:paraId="2A94B8C3" w14:textId="77777777" w:rsidR="00931138" w:rsidRPr="003C77DB" w:rsidRDefault="00931138" w:rsidP="00931138">
            <w:pPr>
              <w:jc w:val="center"/>
              <w:rPr>
                <w:b/>
              </w:rPr>
            </w:pPr>
            <w:r>
              <w:rPr>
                <w:b/>
              </w:rPr>
              <w:t>Uploaded?</w:t>
            </w:r>
          </w:p>
        </w:tc>
        <w:tc>
          <w:tcPr>
            <w:tcW w:w="4275" w:type="dxa"/>
            <w:shd w:val="clear" w:color="auto" w:fill="EDEDED" w:themeFill="accent3" w:themeFillTint="33"/>
            <w:vAlign w:val="bottom"/>
          </w:tcPr>
          <w:p w14:paraId="2680E237" w14:textId="77777777" w:rsidR="00931138" w:rsidRPr="003C77DB" w:rsidRDefault="00931138" w:rsidP="00931138">
            <w:pPr>
              <w:jc w:val="center"/>
              <w:rPr>
                <w:b/>
              </w:rPr>
            </w:pPr>
            <w:r>
              <w:rPr>
                <w:b/>
              </w:rPr>
              <w:t>Explanation/Comments</w:t>
            </w:r>
          </w:p>
        </w:tc>
      </w:tr>
      <w:tr w:rsidR="00931138" w14:paraId="3A937F05" w14:textId="77777777" w:rsidTr="00766F90">
        <w:trPr>
          <w:trHeight w:val="647"/>
        </w:trPr>
        <w:tc>
          <w:tcPr>
            <w:tcW w:w="5490" w:type="dxa"/>
            <w:shd w:val="clear" w:color="auto" w:fill="EDEDED" w:themeFill="accent3" w:themeFillTint="33"/>
          </w:tcPr>
          <w:p w14:paraId="7DC0D80D" w14:textId="29F596F7" w:rsidR="00931138" w:rsidRPr="005B3211" w:rsidRDefault="00931138" w:rsidP="005B3211">
            <w:pPr>
              <w:pStyle w:val="ListParagraph"/>
              <w:numPr>
                <w:ilvl w:val="0"/>
                <w:numId w:val="1"/>
              </w:numPr>
              <w:rPr>
                <w:b/>
              </w:rPr>
            </w:pPr>
            <w:r w:rsidRPr="003C77DB">
              <w:rPr>
                <w:b/>
              </w:rPr>
              <w:t>Contract Overview</w:t>
            </w:r>
            <w:r>
              <w:rPr>
                <w:b/>
              </w:rPr>
              <w:t xml:space="preserve">: </w:t>
            </w:r>
            <w:r w:rsidRPr="00623A93">
              <w:t>Provide a brief</w:t>
            </w:r>
            <w:r w:rsidRPr="003C77DB">
              <w:t xml:space="preserve"> overview of the contract</w:t>
            </w:r>
            <w:r w:rsidR="005B3211">
              <w:t xml:space="preserve"> </w:t>
            </w:r>
            <w:r w:rsidRPr="005B3211">
              <w:t xml:space="preserve">on this form or attach a memo.  </w:t>
            </w:r>
          </w:p>
        </w:tc>
        <w:tc>
          <w:tcPr>
            <w:tcW w:w="1254" w:type="dxa"/>
          </w:tcPr>
          <w:p w14:paraId="6A2D77CF" w14:textId="77777777" w:rsidR="00931138" w:rsidRPr="00A506F1" w:rsidRDefault="00931138" w:rsidP="00931138">
            <w:pPr>
              <w:rPr>
                <w:sz w:val="18"/>
                <w:szCs w:val="18"/>
              </w:rPr>
            </w:pPr>
          </w:p>
        </w:tc>
        <w:tc>
          <w:tcPr>
            <w:tcW w:w="4275" w:type="dxa"/>
          </w:tcPr>
          <w:p w14:paraId="6D5A4199" w14:textId="77777777" w:rsidR="00931138" w:rsidRPr="00A506F1" w:rsidRDefault="00931138" w:rsidP="00931138">
            <w:pPr>
              <w:rPr>
                <w:sz w:val="18"/>
                <w:szCs w:val="18"/>
              </w:rPr>
            </w:pPr>
          </w:p>
        </w:tc>
      </w:tr>
      <w:tr w:rsidR="00931138" w14:paraId="12C85364" w14:textId="77777777" w:rsidTr="00EA415D">
        <w:trPr>
          <w:trHeight w:val="433"/>
        </w:trPr>
        <w:tc>
          <w:tcPr>
            <w:tcW w:w="5490" w:type="dxa"/>
            <w:shd w:val="clear" w:color="auto" w:fill="EDEDED" w:themeFill="accent3" w:themeFillTint="33"/>
          </w:tcPr>
          <w:p w14:paraId="11FE7AF8" w14:textId="6019E9BC" w:rsidR="00931138" w:rsidRPr="00A0645D" w:rsidRDefault="00931138" w:rsidP="00A0645D">
            <w:pPr>
              <w:pStyle w:val="ListParagraph"/>
              <w:numPr>
                <w:ilvl w:val="0"/>
                <w:numId w:val="1"/>
              </w:numPr>
              <w:rPr>
                <w:b/>
              </w:rPr>
            </w:pPr>
            <w:r w:rsidRPr="00165A1F">
              <w:rPr>
                <w:b/>
              </w:rPr>
              <w:t>Amendments:</w:t>
            </w:r>
            <w:r>
              <w:rPr>
                <w:b/>
              </w:rPr>
              <w:t xml:space="preserve"> </w:t>
            </w:r>
            <w:r w:rsidR="00E96100">
              <w:rPr>
                <w:b/>
              </w:rPr>
              <w:t xml:space="preserve"> Original + All Subsequent Amendments</w:t>
            </w:r>
          </w:p>
        </w:tc>
        <w:tc>
          <w:tcPr>
            <w:tcW w:w="1254" w:type="dxa"/>
          </w:tcPr>
          <w:p w14:paraId="6AC0388F" w14:textId="77777777" w:rsidR="00931138" w:rsidRPr="00A506F1" w:rsidRDefault="00931138" w:rsidP="00931138">
            <w:pPr>
              <w:rPr>
                <w:sz w:val="18"/>
                <w:szCs w:val="18"/>
              </w:rPr>
            </w:pPr>
          </w:p>
        </w:tc>
        <w:tc>
          <w:tcPr>
            <w:tcW w:w="4275" w:type="dxa"/>
          </w:tcPr>
          <w:p w14:paraId="6B46B631" w14:textId="15C8C3F1" w:rsidR="00931138" w:rsidRPr="00A506F1" w:rsidRDefault="00E96100" w:rsidP="00931138">
            <w:pPr>
              <w:rPr>
                <w:sz w:val="18"/>
                <w:szCs w:val="18"/>
              </w:rPr>
            </w:pPr>
            <w:r w:rsidRPr="00482D8A">
              <w:rPr>
                <w:sz w:val="18"/>
                <w:szCs w:val="18"/>
                <w:u w:val="single"/>
              </w:rPr>
              <w:t>OCA Only</w:t>
            </w:r>
            <w:r>
              <w:rPr>
                <w:sz w:val="18"/>
                <w:szCs w:val="18"/>
              </w:rPr>
              <w:t>: Include Rate Adjustment Calc. if applicable.</w:t>
            </w:r>
          </w:p>
        </w:tc>
      </w:tr>
      <w:tr w:rsidR="00F85EF6" w14:paraId="636B6A75" w14:textId="77777777" w:rsidTr="00EA415D">
        <w:trPr>
          <w:trHeight w:val="286"/>
        </w:trPr>
        <w:tc>
          <w:tcPr>
            <w:tcW w:w="11020" w:type="dxa"/>
            <w:gridSpan w:val="3"/>
            <w:shd w:val="clear" w:color="auto" w:fill="EDEDED" w:themeFill="accent3" w:themeFillTint="33"/>
          </w:tcPr>
          <w:p w14:paraId="4AA97E9F" w14:textId="49FF7D68" w:rsidR="00F85EF6" w:rsidRPr="00482D8A" w:rsidRDefault="00F85EF6" w:rsidP="00931138">
            <w:pPr>
              <w:rPr>
                <w:sz w:val="18"/>
                <w:szCs w:val="18"/>
                <w:u w:val="single"/>
              </w:rPr>
            </w:pPr>
            <w:r w:rsidRPr="0028665E">
              <w:rPr>
                <w:b/>
                <w:caps/>
                <w:color w:val="C45911" w:themeColor="accent2" w:themeShade="BF"/>
                <w:sz w:val="26"/>
                <w:szCs w:val="26"/>
              </w:rPr>
              <w:t xml:space="preserve">Board of Supervisors (BOS) &amp; </w:t>
            </w:r>
            <w:r>
              <w:rPr>
                <w:b/>
                <w:caps/>
                <w:color w:val="C45911" w:themeColor="accent2" w:themeShade="BF"/>
                <w:sz w:val="26"/>
                <w:szCs w:val="26"/>
              </w:rPr>
              <w:t>DEPT’S</w:t>
            </w:r>
            <w:r w:rsidRPr="0028665E">
              <w:rPr>
                <w:b/>
                <w:caps/>
                <w:color w:val="C45911" w:themeColor="accent2" w:themeShade="BF"/>
                <w:sz w:val="26"/>
                <w:szCs w:val="26"/>
              </w:rPr>
              <w:t xml:space="preserve"> Commission Approval</w:t>
            </w:r>
          </w:p>
        </w:tc>
      </w:tr>
      <w:tr w:rsidR="00F85EF6" w14:paraId="17EE52A9" w14:textId="77777777" w:rsidTr="00EA415D">
        <w:trPr>
          <w:trHeight w:val="198"/>
        </w:trPr>
        <w:tc>
          <w:tcPr>
            <w:tcW w:w="5490" w:type="dxa"/>
            <w:shd w:val="clear" w:color="auto" w:fill="EDEDED" w:themeFill="accent3" w:themeFillTint="33"/>
            <w:vAlign w:val="bottom"/>
          </w:tcPr>
          <w:p w14:paraId="389A471E" w14:textId="41A3303B" w:rsidR="00F85EF6" w:rsidRPr="00F85EF6" w:rsidRDefault="00F85EF6" w:rsidP="00F85EF6">
            <w:pPr>
              <w:rPr>
                <w:b/>
              </w:rPr>
            </w:pPr>
            <w:r w:rsidRPr="00F85EF6">
              <w:rPr>
                <w:b/>
              </w:rPr>
              <w:t>Document</w:t>
            </w:r>
          </w:p>
        </w:tc>
        <w:tc>
          <w:tcPr>
            <w:tcW w:w="1254" w:type="dxa"/>
            <w:vAlign w:val="bottom"/>
          </w:tcPr>
          <w:p w14:paraId="11A7216B" w14:textId="2C7E186F" w:rsidR="00F85EF6" w:rsidRPr="00A506F1" w:rsidRDefault="00F85EF6" w:rsidP="00F85EF6">
            <w:pPr>
              <w:rPr>
                <w:sz w:val="18"/>
                <w:szCs w:val="18"/>
              </w:rPr>
            </w:pPr>
            <w:r>
              <w:rPr>
                <w:b/>
              </w:rPr>
              <w:t>Uploaded?</w:t>
            </w:r>
          </w:p>
        </w:tc>
        <w:tc>
          <w:tcPr>
            <w:tcW w:w="4275" w:type="dxa"/>
            <w:vAlign w:val="bottom"/>
          </w:tcPr>
          <w:p w14:paraId="53B9BF57" w14:textId="7C7C1B5C" w:rsidR="00F85EF6" w:rsidRPr="00482D8A" w:rsidRDefault="00F85EF6" w:rsidP="00F85EF6">
            <w:pPr>
              <w:rPr>
                <w:sz w:val="18"/>
                <w:szCs w:val="18"/>
                <w:u w:val="single"/>
              </w:rPr>
            </w:pPr>
            <w:r w:rsidRPr="00BF592D">
              <w:rPr>
                <w:b/>
              </w:rPr>
              <w:t>Explanation/Comments</w:t>
            </w:r>
          </w:p>
        </w:tc>
      </w:tr>
      <w:tr w:rsidR="00F85EF6" w14:paraId="628D66E6" w14:textId="77777777" w:rsidTr="00EA415D">
        <w:trPr>
          <w:trHeight w:val="1261"/>
        </w:trPr>
        <w:tc>
          <w:tcPr>
            <w:tcW w:w="5490" w:type="dxa"/>
            <w:shd w:val="clear" w:color="auto" w:fill="EDEDED" w:themeFill="accent3" w:themeFillTint="33"/>
          </w:tcPr>
          <w:p w14:paraId="40328BBD" w14:textId="77777777" w:rsidR="00F85EF6" w:rsidRPr="00BF592D" w:rsidRDefault="00F85EF6" w:rsidP="00F85EF6">
            <w:pPr>
              <w:pStyle w:val="ListParagraph"/>
              <w:numPr>
                <w:ilvl w:val="0"/>
                <w:numId w:val="1"/>
              </w:numPr>
              <w:rPr>
                <w:b/>
              </w:rPr>
            </w:pPr>
            <w:r w:rsidRPr="00BF592D">
              <w:rPr>
                <w:b/>
              </w:rPr>
              <w:t xml:space="preserve">BOS Approval </w:t>
            </w:r>
            <w:r w:rsidRPr="00BF592D">
              <w:t xml:space="preserve">(if over $10MM or 10 years) </w:t>
            </w:r>
          </w:p>
          <w:p w14:paraId="0E2A028F" w14:textId="0107A91B" w:rsidR="00F85EF6" w:rsidRPr="00165A1F" w:rsidRDefault="00F85EF6" w:rsidP="00F85EF6">
            <w:pPr>
              <w:pStyle w:val="ListParagraph"/>
              <w:ind w:left="360"/>
              <w:rPr>
                <w:b/>
              </w:rPr>
            </w:pPr>
            <w:r w:rsidRPr="00A7448A">
              <w:rPr>
                <w:b/>
                <w:i/>
                <w:color w:val="538135" w:themeColor="accent6" w:themeShade="BF"/>
                <w:sz w:val="21"/>
                <w:szCs w:val="21"/>
              </w:rPr>
              <w:t xml:space="preserve">Re-approval required </w:t>
            </w:r>
            <w:r>
              <w:rPr>
                <w:b/>
                <w:i/>
                <w:color w:val="538135" w:themeColor="accent6" w:themeShade="BF"/>
                <w:sz w:val="21"/>
                <w:szCs w:val="21"/>
              </w:rPr>
              <w:t>for this amendment as per standard BOS guidelines, ie where cumulative</w:t>
            </w:r>
            <w:r w:rsidRPr="00A7448A">
              <w:rPr>
                <w:b/>
                <w:i/>
                <w:color w:val="538135" w:themeColor="accent6" w:themeShade="BF"/>
                <w:sz w:val="21"/>
                <w:szCs w:val="21"/>
              </w:rPr>
              <w:t xml:space="preserve"> increases</w:t>
            </w:r>
            <w:r>
              <w:rPr>
                <w:b/>
                <w:i/>
                <w:color w:val="538135" w:themeColor="accent6" w:themeShade="BF"/>
                <w:sz w:val="21"/>
                <w:szCs w:val="21"/>
              </w:rPr>
              <w:t xml:space="preserve"> &gt; $500k on a covered contract</w:t>
            </w:r>
            <w:r w:rsidRPr="00A7448A">
              <w:rPr>
                <w:b/>
                <w:i/>
                <w:color w:val="538135" w:themeColor="accent6" w:themeShade="BF"/>
                <w:sz w:val="21"/>
                <w:szCs w:val="21"/>
              </w:rPr>
              <w:t>.</w:t>
            </w:r>
          </w:p>
        </w:tc>
        <w:tc>
          <w:tcPr>
            <w:tcW w:w="1254" w:type="dxa"/>
          </w:tcPr>
          <w:p w14:paraId="7CB0EFBA" w14:textId="77777777" w:rsidR="00F85EF6" w:rsidRPr="00A506F1" w:rsidRDefault="00F85EF6" w:rsidP="00F85EF6">
            <w:pPr>
              <w:rPr>
                <w:sz w:val="18"/>
                <w:szCs w:val="18"/>
              </w:rPr>
            </w:pPr>
          </w:p>
        </w:tc>
        <w:tc>
          <w:tcPr>
            <w:tcW w:w="4275" w:type="dxa"/>
          </w:tcPr>
          <w:p w14:paraId="00503D2E" w14:textId="77777777" w:rsidR="00F85EF6" w:rsidRDefault="00F85EF6" w:rsidP="00F85EF6">
            <w:pPr>
              <w:rPr>
                <w:sz w:val="18"/>
                <w:szCs w:val="18"/>
              </w:rPr>
            </w:pPr>
            <w:r w:rsidRPr="00CC09E2">
              <w:rPr>
                <w:sz w:val="18"/>
                <w:szCs w:val="18"/>
              </w:rPr>
              <w:t>Approved Duration:</w:t>
            </w:r>
            <w:r>
              <w:rPr>
                <w:sz w:val="18"/>
                <w:szCs w:val="18"/>
              </w:rPr>
              <w:t xml:space="preserve">                    </w:t>
            </w:r>
            <w:r w:rsidRPr="00CC09E2">
              <w:rPr>
                <w:sz w:val="18"/>
                <w:szCs w:val="18"/>
              </w:rPr>
              <w:t xml:space="preserve"> </w:t>
            </w:r>
          </w:p>
          <w:p w14:paraId="2147BDE4" w14:textId="77777777" w:rsidR="00F85EF6" w:rsidRPr="00CC09E2" w:rsidRDefault="00F85EF6" w:rsidP="00F85EF6">
            <w:pPr>
              <w:rPr>
                <w:sz w:val="18"/>
                <w:szCs w:val="18"/>
              </w:rPr>
            </w:pPr>
            <w:r w:rsidRPr="00CC09E2">
              <w:rPr>
                <w:sz w:val="18"/>
                <w:szCs w:val="18"/>
              </w:rPr>
              <w:t>Approved Amount:</w:t>
            </w:r>
          </w:p>
          <w:p w14:paraId="584CA5CD" w14:textId="77777777" w:rsidR="00F85EF6" w:rsidRPr="00CC09E2" w:rsidRDefault="00F85EF6" w:rsidP="00F85EF6">
            <w:pPr>
              <w:rPr>
                <w:sz w:val="18"/>
                <w:szCs w:val="18"/>
              </w:rPr>
            </w:pPr>
            <w:r w:rsidRPr="00CC09E2">
              <w:rPr>
                <w:sz w:val="18"/>
                <w:szCs w:val="18"/>
              </w:rPr>
              <w:t>Resolution Number:</w:t>
            </w:r>
            <w:r>
              <w:rPr>
                <w:sz w:val="18"/>
                <w:szCs w:val="18"/>
              </w:rPr>
              <w:t xml:space="preserve">                  </w:t>
            </w:r>
            <w:r w:rsidRPr="00CC09E2">
              <w:rPr>
                <w:sz w:val="18"/>
                <w:szCs w:val="18"/>
              </w:rPr>
              <w:t xml:space="preserve"> Signed Date:</w:t>
            </w:r>
          </w:p>
          <w:p w14:paraId="2AE9B339" w14:textId="77777777" w:rsidR="00F85EF6" w:rsidRPr="00482D8A" w:rsidRDefault="00F85EF6" w:rsidP="00F85EF6">
            <w:pPr>
              <w:rPr>
                <w:sz w:val="18"/>
                <w:szCs w:val="18"/>
                <w:u w:val="single"/>
              </w:rPr>
            </w:pPr>
          </w:p>
        </w:tc>
      </w:tr>
      <w:tr w:rsidR="00F85EF6" w14:paraId="72071C41" w14:textId="77777777" w:rsidTr="00EA415D">
        <w:trPr>
          <w:trHeight w:val="1044"/>
        </w:trPr>
        <w:tc>
          <w:tcPr>
            <w:tcW w:w="5490" w:type="dxa"/>
            <w:shd w:val="clear" w:color="auto" w:fill="EDEDED" w:themeFill="accent3" w:themeFillTint="33"/>
          </w:tcPr>
          <w:p w14:paraId="15D3DD01" w14:textId="77777777" w:rsidR="00F85EF6" w:rsidRPr="00BF592D" w:rsidRDefault="00F85EF6" w:rsidP="00F85EF6">
            <w:pPr>
              <w:pStyle w:val="ListParagraph"/>
              <w:numPr>
                <w:ilvl w:val="0"/>
                <w:numId w:val="1"/>
              </w:numPr>
              <w:rPr>
                <w:b/>
              </w:rPr>
            </w:pPr>
            <w:r>
              <w:rPr>
                <w:b/>
              </w:rPr>
              <w:t xml:space="preserve">Dept’s </w:t>
            </w:r>
            <w:r w:rsidRPr="00BF592D">
              <w:rPr>
                <w:b/>
              </w:rPr>
              <w:t xml:space="preserve">Commission Approval </w:t>
            </w:r>
            <w:r w:rsidRPr="00BF592D">
              <w:t xml:space="preserve">(if applicable) </w:t>
            </w:r>
          </w:p>
          <w:p w14:paraId="64F1B590" w14:textId="13AB716E" w:rsidR="00F85EF6" w:rsidRPr="00BF592D" w:rsidRDefault="00F85EF6" w:rsidP="00F85EF6">
            <w:pPr>
              <w:pStyle w:val="ListParagraph"/>
              <w:ind w:left="360"/>
              <w:rPr>
                <w:b/>
              </w:rPr>
            </w:pPr>
            <w:r w:rsidRPr="00A7448A">
              <w:rPr>
                <w:b/>
                <w:i/>
                <w:color w:val="538135" w:themeColor="accent6" w:themeShade="BF"/>
                <w:sz w:val="21"/>
                <w:szCs w:val="21"/>
              </w:rPr>
              <w:t xml:space="preserve">Re-approval </w:t>
            </w:r>
            <w:r>
              <w:rPr>
                <w:b/>
                <w:i/>
                <w:color w:val="538135" w:themeColor="accent6" w:themeShade="BF"/>
                <w:sz w:val="21"/>
                <w:szCs w:val="21"/>
              </w:rPr>
              <w:t xml:space="preserve">for this amendment </w:t>
            </w:r>
            <w:r w:rsidRPr="00A7448A">
              <w:rPr>
                <w:b/>
                <w:i/>
                <w:color w:val="538135" w:themeColor="accent6" w:themeShade="BF"/>
                <w:sz w:val="21"/>
                <w:szCs w:val="21"/>
              </w:rPr>
              <w:t xml:space="preserve">required </w:t>
            </w:r>
            <w:r>
              <w:rPr>
                <w:b/>
                <w:i/>
                <w:color w:val="538135" w:themeColor="accent6" w:themeShade="BF"/>
                <w:sz w:val="21"/>
                <w:szCs w:val="21"/>
              </w:rPr>
              <w:t>only if required by Dept.’s Commissions guidelines.</w:t>
            </w:r>
          </w:p>
        </w:tc>
        <w:tc>
          <w:tcPr>
            <w:tcW w:w="1254" w:type="dxa"/>
          </w:tcPr>
          <w:p w14:paraId="27CF45EE" w14:textId="77777777" w:rsidR="00F85EF6" w:rsidRPr="00A506F1" w:rsidRDefault="00F85EF6" w:rsidP="00F85EF6">
            <w:pPr>
              <w:rPr>
                <w:sz w:val="18"/>
                <w:szCs w:val="18"/>
              </w:rPr>
            </w:pPr>
          </w:p>
        </w:tc>
        <w:tc>
          <w:tcPr>
            <w:tcW w:w="4275" w:type="dxa"/>
          </w:tcPr>
          <w:p w14:paraId="4BBCB3AB" w14:textId="77777777" w:rsidR="00F85EF6" w:rsidRDefault="00F85EF6" w:rsidP="00F85EF6">
            <w:pPr>
              <w:rPr>
                <w:sz w:val="18"/>
                <w:szCs w:val="18"/>
              </w:rPr>
            </w:pPr>
            <w:r w:rsidRPr="00CC09E2">
              <w:rPr>
                <w:sz w:val="18"/>
                <w:szCs w:val="18"/>
              </w:rPr>
              <w:t>Approved Duration:</w:t>
            </w:r>
            <w:r>
              <w:rPr>
                <w:sz w:val="18"/>
                <w:szCs w:val="18"/>
              </w:rPr>
              <w:t xml:space="preserve">                    </w:t>
            </w:r>
            <w:r w:rsidRPr="00CC09E2">
              <w:rPr>
                <w:sz w:val="18"/>
                <w:szCs w:val="18"/>
              </w:rPr>
              <w:t xml:space="preserve"> </w:t>
            </w:r>
          </w:p>
          <w:p w14:paraId="21458229" w14:textId="77777777" w:rsidR="00F85EF6" w:rsidRPr="00CC09E2" w:rsidRDefault="00F85EF6" w:rsidP="00F85EF6">
            <w:pPr>
              <w:rPr>
                <w:sz w:val="18"/>
                <w:szCs w:val="18"/>
              </w:rPr>
            </w:pPr>
            <w:r w:rsidRPr="00CC09E2">
              <w:rPr>
                <w:sz w:val="18"/>
                <w:szCs w:val="18"/>
              </w:rPr>
              <w:t>Approved Amount:</w:t>
            </w:r>
          </w:p>
          <w:p w14:paraId="55BA9586" w14:textId="029F2CF9" w:rsidR="00F85EF6" w:rsidRPr="00CC09E2" w:rsidRDefault="00F85EF6" w:rsidP="00F85EF6">
            <w:pPr>
              <w:rPr>
                <w:sz w:val="18"/>
                <w:szCs w:val="18"/>
              </w:rPr>
            </w:pPr>
            <w:r w:rsidRPr="00CC09E2">
              <w:rPr>
                <w:sz w:val="18"/>
                <w:szCs w:val="18"/>
              </w:rPr>
              <w:t>Resolution Number:</w:t>
            </w:r>
            <w:r>
              <w:rPr>
                <w:sz w:val="18"/>
                <w:szCs w:val="18"/>
              </w:rPr>
              <w:t xml:space="preserve">                  </w:t>
            </w:r>
            <w:r w:rsidRPr="00CC09E2">
              <w:rPr>
                <w:sz w:val="18"/>
                <w:szCs w:val="18"/>
              </w:rPr>
              <w:t xml:space="preserve"> Signed Date:</w:t>
            </w:r>
          </w:p>
        </w:tc>
      </w:tr>
      <w:tr w:rsidR="00EA415D" w14:paraId="1E478CA6" w14:textId="77777777" w:rsidTr="00EA415D">
        <w:trPr>
          <w:trHeight w:val="249"/>
        </w:trPr>
        <w:tc>
          <w:tcPr>
            <w:tcW w:w="11020" w:type="dxa"/>
            <w:gridSpan w:val="3"/>
            <w:shd w:val="clear" w:color="auto" w:fill="EDEDED" w:themeFill="accent3" w:themeFillTint="33"/>
          </w:tcPr>
          <w:p w14:paraId="28D569C6" w14:textId="04666F8F" w:rsidR="00EA415D" w:rsidRPr="00D46D5E" w:rsidRDefault="00EA415D" w:rsidP="00FC7395">
            <w:pPr>
              <w:rPr>
                <w:sz w:val="18"/>
                <w:szCs w:val="18"/>
              </w:rPr>
            </w:pPr>
            <w:r w:rsidRPr="0028665E">
              <w:rPr>
                <w:b/>
                <w:color w:val="C45911" w:themeColor="accent2" w:themeShade="BF"/>
                <w:sz w:val="26"/>
                <w:szCs w:val="26"/>
              </w:rPr>
              <w:t>INSURANCE</w:t>
            </w:r>
            <w:r>
              <w:rPr>
                <w:b/>
                <w:color w:val="C45911" w:themeColor="accent2" w:themeShade="BF"/>
                <w:sz w:val="26"/>
                <w:szCs w:val="26"/>
              </w:rPr>
              <w:t xml:space="preserve"> &amp; LIABILITY</w:t>
            </w:r>
          </w:p>
        </w:tc>
      </w:tr>
      <w:tr w:rsidR="00EA415D" w14:paraId="7639B1B4" w14:textId="77777777" w:rsidTr="00EA415D">
        <w:trPr>
          <w:trHeight w:val="863"/>
        </w:trPr>
        <w:tc>
          <w:tcPr>
            <w:tcW w:w="11020" w:type="dxa"/>
            <w:gridSpan w:val="3"/>
            <w:shd w:val="clear" w:color="auto" w:fill="EDEDED" w:themeFill="accent3" w:themeFillTint="33"/>
          </w:tcPr>
          <w:p w14:paraId="3A25D22B" w14:textId="77777777" w:rsidR="00EA415D" w:rsidRPr="00EA415D" w:rsidRDefault="00EA415D" w:rsidP="00EA415D">
            <w:pPr>
              <w:rPr>
                <w:sz w:val="18"/>
                <w:szCs w:val="18"/>
              </w:rPr>
            </w:pPr>
            <w:r w:rsidRPr="00EA415D">
              <w:rPr>
                <w:color w:val="833C0B" w:themeColor="accent2" w:themeShade="80"/>
                <w:sz w:val="20"/>
                <w:szCs w:val="20"/>
              </w:rPr>
              <w:t xml:space="preserve">Place an “X” next to each item required by City template &amp; submit evidence of item marked. </w:t>
            </w:r>
          </w:p>
          <w:p w14:paraId="0E46C6B3" w14:textId="77777777" w:rsidR="00EA415D" w:rsidRDefault="00EA415D" w:rsidP="00EA415D">
            <w:pPr>
              <w:spacing w:line="140" w:lineRule="exact"/>
              <w:rPr>
                <w:color w:val="833C0B" w:themeColor="accent2" w:themeShade="80"/>
                <w:sz w:val="20"/>
                <w:szCs w:val="20"/>
                <w:u w:val="single"/>
              </w:rPr>
            </w:pPr>
          </w:p>
          <w:p w14:paraId="4B1EC35D" w14:textId="62C3D81D" w:rsidR="00EA415D" w:rsidRPr="00D46D5E" w:rsidRDefault="00EA415D" w:rsidP="00EA415D">
            <w:pPr>
              <w:rPr>
                <w:sz w:val="18"/>
                <w:szCs w:val="18"/>
              </w:rPr>
            </w:pPr>
            <w:r w:rsidRPr="00E13948">
              <w:rPr>
                <w:color w:val="833C0B" w:themeColor="accent2" w:themeShade="80"/>
                <w:sz w:val="20"/>
                <w:szCs w:val="20"/>
                <w:u w:val="single"/>
              </w:rPr>
              <w:t>Additional Insured Endorsement Requirements</w:t>
            </w:r>
            <w:r w:rsidRPr="00AA733F">
              <w:rPr>
                <w:color w:val="833C0B" w:themeColor="accent2" w:themeShade="80"/>
                <w:sz w:val="20"/>
                <w:szCs w:val="20"/>
              </w:rPr>
              <w:t>: Must: (a) name the “City and County of San Francisco, its Officers, Employees and Agents” or (b) be a blanket endorsement as required by a written contract.</w:t>
            </w:r>
            <w:r w:rsidRPr="00AA733F">
              <w:rPr>
                <w:color w:val="C00000"/>
                <w:sz w:val="20"/>
                <w:szCs w:val="20"/>
              </w:rPr>
              <w:t xml:space="preserve">  </w:t>
            </w:r>
          </w:p>
        </w:tc>
      </w:tr>
      <w:tr w:rsidR="00EA415D" w14:paraId="680F4C00" w14:textId="77777777" w:rsidTr="00EA415D">
        <w:trPr>
          <w:trHeight w:val="249"/>
        </w:trPr>
        <w:tc>
          <w:tcPr>
            <w:tcW w:w="5490" w:type="dxa"/>
            <w:shd w:val="clear" w:color="auto" w:fill="EDEDED" w:themeFill="accent3" w:themeFillTint="33"/>
            <w:vAlign w:val="bottom"/>
          </w:tcPr>
          <w:p w14:paraId="5C6CC516" w14:textId="2D1075E5" w:rsidR="00EA415D" w:rsidRPr="00EA415D" w:rsidRDefault="00EA415D" w:rsidP="00EA415D">
            <w:pPr>
              <w:rPr>
                <w:b/>
                <w:shd w:val="clear" w:color="auto" w:fill="FFFFFF" w:themeFill="background1"/>
              </w:rPr>
            </w:pPr>
            <w:r>
              <w:rPr>
                <w:b/>
              </w:rPr>
              <w:t>Document</w:t>
            </w:r>
          </w:p>
        </w:tc>
        <w:tc>
          <w:tcPr>
            <w:tcW w:w="1254" w:type="dxa"/>
            <w:vAlign w:val="bottom"/>
          </w:tcPr>
          <w:p w14:paraId="53D1B21C" w14:textId="6B87AB81" w:rsidR="00EA415D" w:rsidRPr="00A506F1" w:rsidRDefault="00EA415D" w:rsidP="00EA415D">
            <w:pPr>
              <w:rPr>
                <w:sz w:val="18"/>
                <w:szCs w:val="18"/>
              </w:rPr>
            </w:pPr>
            <w:r>
              <w:rPr>
                <w:b/>
              </w:rPr>
              <w:t>Uploaded?</w:t>
            </w:r>
          </w:p>
        </w:tc>
        <w:tc>
          <w:tcPr>
            <w:tcW w:w="4275" w:type="dxa"/>
            <w:vAlign w:val="bottom"/>
          </w:tcPr>
          <w:p w14:paraId="2EAAC333" w14:textId="4ECB617C" w:rsidR="00EA415D" w:rsidRPr="00D46D5E" w:rsidRDefault="00EA415D" w:rsidP="00EA415D">
            <w:pPr>
              <w:rPr>
                <w:sz w:val="18"/>
                <w:szCs w:val="18"/>
              </w:rPr>
            </w:pPr>
            <w:r>
              <w:rPr>
                <w:b/>
              </w:rPr>
              <w:t>Explanation/Comments</w:t>
            </w:r>
          </w:p>
        </w:tc>
      </w:tr>
      <w:tr w:rsidR="00EA415D" w14:paraId="50A8ADE7" w14:textId="77777777" w:rsidTr="00EA415D">
        <w:trPr>
          <w:trHeight w:val="249"/>
        </w:trPr>
        <w:tc>
          <w:tcPr>
            <w:tcW w:w="5490" w:type="dxa"/>
            <w:shd w:val="clear" w:color="auto" w:fill="EDEDED" w:themeFill="accent3" w:themeFillTint="33"/>
          </w:tcPr>
          <w:p w14:paraId="1E5CE294" w14:textId="5CC83A61" w:rsidR="00EA415D" w:rsidRDefault="00113383" w:rsidP="00EA415D">
            <w:pPr>
              <w:pStyle w:val="ListParagraph"/>
              <w:numPr>
                <w:ilvl w:val="0"/>
                <w:numId w:val="1"/>
              </w:numPr>
              <w:rPr>
                <w:b/>
              </w:rPr>
            </w:pPr>
            <w:sdt>
              <w:sdtPr>
                <w:rPr>
                  <w:b/>
                  <w:shd w:val="clear" w:color="auto" w:fill="FFFFFF" w:themeFill="background1"/>
                </w:rPr>
                <w:id w:val="-68427568"/>
                <w14:checkbox>
                  <w14:checked w14:val="0"/>
                  <w14:checkedState w14:val="2612" w14:font="MS Gothic"/>
                  <w14:uncheckedState w14:val="2610" w14:font="MS Gothic"/>
                </w14:checkbox>
              </w:sdtPr>
              <w:sdtEndPr/>
              <w:sdtContent>
                <w:r w:rsidR="00EA415D">
                  <w:rPr>
                    <w:rFonts w:ascii="MS Gothic" w:eastAsia="MS Gothic" w:hAnsi="MS Gothic" w:hint="eastAsia"/>
                    <w:b/>
                    <w:shd w:val="clear" w:color="auto" w:fill="FFFFFF" w:themeFill="background1"/>
                  </w:rPr>
                  <w:t>☐</w:t>
                </w:r>
              </w:sdtContent>
            </w:sdt>
            <w:r w:rsidR="00EA415D" w:rsidRPr="002D42C3">
              <w:rPr>
                <w:b/>
              </w:rPr>
              <w:t xml:space="preserve"> General Liability </w:t>
            </w:r>
            <w:r w:rsidR="00EA415D" w:rsidRPr="002D42C3">
              <w:t>(COI)</w:t>
            </w:r>
          </w:p>
        </w:tc>
        <w:tc>
          <w:tcPr>
            <w:tcW w:w="1254" w:type="dxa"/>
          </w:tcPr>
          <w:p w14:paraId="6C6D11B8" w14:textId="77777777" w:rsidR="00EA415D" w:rsidRPr="00A506F1" w:rsidRDefault="00EA415D" w:rsidP="00EA415D">
            <w:pPr>
              <w:rPr>
                <w:sz w:val="18"/>
                <w:szCs w:val="18"/>
              </w:rPr>
            </w:pPr>
          </w:p>
        </w:tc>
        <w:tc>
          <w:tcPr>
            <w:tcW w:w="4275" w:type="dxa"/>
          </w:tcPr>
          <w:p w14:paraId="2A2D5043" w14:textId="77777777" w:rsidR="00EA415D" w:rsidRPr="00D46D5E" w:rsidRDefault="00EA415D" w:rsidP="00EA415D">
            <w:pPr>
              <w:rPr>
                <w:sz w:val="18"/>
                <w:szCs w:val="18"/>
              </w:rPr>
            </w:pPr>
            <w:r w:rsidRPr="00D46D5E">
              <w:rPr>
                <w:sz w:val="18"/>
                <w:szCs w:val="18"/>
              </w:rPr>
              <w:t>Reduced or Waived?</w:t>
            </w:r>
          </w:p>
          <w:p w14:paraId="2F4DA466" w14:textId="276CDEFA" w:rsidR="00EA415D" w:rsidRPr="00CC09E2" w:rsidRDefault="00EA415D" w:rsidP="00EA415D">
            <w:pPr>
              <w:rPr>
                <w:sz w:val="18"/>
                <w:szCs w:val="18"/>
              </w:rPr>
            </w:pPr>
            <w:r w:rsidRPr="00D46D5E">
              <w:rPr>
                <w:sz w:val="18"/>
                <w:szCs w:val="18"/>
              </w:rPr>
              <w:t xml:space="preserve">If Yes, </w:t>
            </w:r>
            <w:r>
              <w:rPr>
                <w:sz w:val="18"/>
                <w:szCs w:val="18"/>
              </w:rPr>
              <w:t>written confirmation from RM provided?</w:t>
            </w:r>
          </w:p>
        </w:tc>
      </w:tr>
      <w:tr w:rsidR="00EA415D" w14:paraId="024BF1FF" w14:textId="77777777" w:rsidTr="00EA415D">
        <w:trPr>
          <w:trHeight w:val="105"/>
        </w:trPr>
        <w:tc>
          <w:tcPr>
            <w:tcW w:w="5490" w:type="dxa"/>
            <w:shd w:val="clear" w:color="auto" w:fill="EDEDED" w:themeFill="accent3" w:themeFillTint="33"/>
          </w:tcPr>
          <w:p w14:paraId="0765AE53" w14:textId="12E4BC49" w:rsidR="00EA415D" w:rsidRDefault="00EA415D" w:rsidP="00EA415D">
            <w:pPr>
              <w:pStyle w:val="ListParagraph"/>
              <w:ind w:left="360"/>
              <w:rPr>
                <w:b/>
              </w:rPr>
            </w:pPr>
            <w:r w:rsidRPr="002D42C3">
              <w:rPr>
                <w:b/>
              </w:rPr>
              <w:t xml:space="preserve">     </w:t>
            </w:r>
            <w:sdt>
              <w:sdtPr>
                <w:rPr>
                  <w:b/>
                  <w:shd w:val="clear" w:color="auto" w:fill="FFFFFF" w:themeFill="background1"/>
                </w:rPr>
                <w:id w:val="-2017763831"/>
                <w14:checkbox>
                  <w14:checked w14:val="0"/>
                  <w14:checkedState w14:val="2612" w14:font="MS Gothic"/>
                  <w14:uncheckedState w14:val="2610" w14:font="MS Gothic"/>
                </w14:checkbox>
              </w:sdtPr>
              <w:sdtEndPr/>
              <w:sdtContent>
                <w:r w:rsidRPr="002D42C3">
                  <w:rPr>
                    <w:rFonts w:ascii="MS Gothic" w:eastAsia="MS Gothic" w:hAnsi="MS Gothic" w:hint="eastAsia"/>
                    <w:b/>
                    <w:shd w:val="clear" w:color="auto" w:fill="FFFFFF" w:themeFill="background1"/>
                  </w:rPr>
                  <w:t>☐</w:t>
                </w:r>
              </w:sdtContent>
            </w:sdt>
            <w:r w:rsidRPr="002D42C3">
              <w:rPr>
                <w:b/>
              </w:rPr>
              <w:t xml:space="preserve"> GL Addt</w:t>
            </w:r>
            <w:r>
              <w:rPr>
                <w:b/>
              </w:rPr>
              <w:t xml:space="preserve">’l </w:t>
            </w:r>
            <w:r w:rsidRPr="002D42C3">
              <w:rPr>
                <w:b/>
              </w:rPr>
              <w:t xml:space="preserve">Insured Endorsement </w:t>
            </w:r>
          </w:p>
        </w:tc>
        <w:tc>
          <w:tcPr>
            <w:tcW w:w="1254" w:type="dxa"/>
          </w:tcPr>
          <w:p w14:paraId="62DD5FFF" w14:textId="77777777" w:rsidR="00EA415D" w:rsidRPr="00A506F1" w:rsidRDefault="00EA415D" w:rsidP="00EA415D">
            <w:pPr>
              <w:rPr>
                <w:sz w:val="18"/>
                <w:szCs w:val="18"/>
              </w:rPr>
            </w:pPr>
          </w:p>
        </w:tc>
        <w:tc>
          <w:tcPr>
            <w:tcW w:w="4275" w:type="dxa"/>
          </w:tcPr>
          <w:p w14:paraId="67212BEE" w14:textId="77777777" w:rsidR="00EA415D" w:rsidRPr="00D46D5E" w:rsidRDefault="00EA415D" w:rsidP="00EA415D">
            <w:pPr>
              <w:rPr>
                <w:sz w:val="18"/>
                <w:szCs w:val="18"/>
              </w:rPr>
            </w:pPr>
            <w:r w:rsidRPr="00D46D5E">
              <w:rPr>
                <w:sz w:val="18"/>
                <w:szCs w:val="18"/>
              </w:rPr>
              <w:t>Reduced or Waived?</w:t>
            </w:r>
          </w:p>
          <w:p w14:paraId="61B89C2A" w14:textId="7E9F471D" w:rsidR="00EA415D" w:rsidRPr="00CC09E2" w:rsidRDefault="00EA415D" w:rsidP="00EA415D">
            <w:pPr>
              <w:rPr>
                <w:sz w:val="18"/>
                <w:szCs w:val="18"/>
              </w:rPr>
            </w:pPr>
            <w:r w:rsidRPr="00D46D5E">
              <w:rPr>
                <w:sz w:val="18"/>
                <w:szCs w:val="18"/>
              </w:rPr>
              <w:t xml:space="preserve">If Yes, </w:t>
            </w:r>
            <w:r>
              <w:rPr>
                <w:sz w:val="18"/>
                <w:szCs w:val="18"/>
              </w:rPr>
              <w:t>written confirmation from RM provided?</w:t>
            </w:r>
          </w:p>
        </w:tc>
      </w:tr>
      <w:tr w:rsidR="00EA415D" w14:paraId="7086C142" w14:textId="77777777" w:rsidTr="00EA415D">
        <w:trPr>
          <w:trHeight w:val="249"/>
        </w:trPr>
        <w:tc>
          <w:tcPr>
            <w:tcW w:w="5490" w:type="dxa"/>
            <w:shd w:val="clear" w:color="auto" w:fill="EDEDED" w:themeFill="accent3" w:themeFillTint="33"/>
          </w:tcPr>
          <w:p w14:paraId="2FE63E18" w14:textId="7CB10226" w:rsidR="00EA415D" w:rsidRPr="002D42C3" w:rsidRDefault="00113383" w:rsidP="00EA415D">
            <w:pPr>
              <w:pStyle w:val="ListParagraph"/>
              <w:numPr>
                <w:ilvl w:val="0"/>
                <w:numId w:val="1"/>
              </w:numPr>
              <w:rPr>
                <w:b/>
              </w:rPr>
            </w:pPr>
            <w:sdt>
              <w:sdtPr>
                <w:rPr>
                  <w:b/>
                  <w:shd w:val="clear" w:color="auto" w:fill="FFFFFF" w:themeFill="background1"/>
                </w:rPr>
                <w:id w:val="-1660602637"/>
                <w14:checkbox>
                  <w14:checked w14:val="0"/>
                  <w14:checkedState w14:val="2612" w14:font="MS Gothic"/>
                  <w14:uncheckedState w14:val="2610" w14:font="MS Gothic"/>
                </w14:checkbox>
              </w:sdtPr>
              <w:sdtEndPr/>
              <w:sdtContent>
                <w:r w:rsidR="00EA415D" w:rsidRPr="002D42C3">
                  <w:rPr>
                    <w:rFonts w:ascii="MS Gothic" w:eastAsia="MS Gothic" w:hAnsi="MS Gothic" w:hint="eastAsia"/>
                    <w:b/>
                    <w:shd w:val="clear" w:color="auto" w:fill="FFFFFF" w:themeFill="background1"/>
                  </w:rPr>
                  <w:t>☐</w:t>
                </w:r>
              </w:sdtContent>
            </w:sdt>
            <w:r w:rsidR="00EA415D" w:rsidRPr="002D42C3">
              <w:rPr>
                <w:b/>
              </w:rPr>
              <w:t xml:space="preserve"> Auto Liability </w:t>
            </w:r>
            <w:r w:rsidR="00EA415D" w:rsidRPr="002D42C3">
              <w:t>(COI)</w:t>
            </w:r>
          </w:p>
        </w:tc>
        <w:tc>
          <w:tcPr>
            <w:tcW w:w="1254" w:type="dxa"/>
          </w:tcPr>
          <w:p w14:paraId="2EE8DC63" w14:textId="77777777" w:rsidR="00EA415D" w:rsidRPr="00A506F1" w:rsidRDefault="00EA415D" w:rsidP="00EA415D">
            <w:pPr>
              <w:rPr>
                <w:sz w:val="18"/>
                <w:szCs w:val="18"/>
              </w:rPr>
            </w:pPr>
          </w:p>
        </w:tc>
        <w:tc>
          <w:tcPr>
            <w:tcW w:w="4275" w:type="dxa"/>
          </w:tcPr>
          <w:p w14:paraId="2DAC71B4" w14:textId="77777777" w:rsidR="00EA415D" w:rsidRPr="00D46D5E" w:rsidRDefault="00EA415D" w:rsidP="00EA415D">
            <w:pPr>
              <w:rPr>
                <w:sz w:val="18"/>
                <w:szCs w:val="18"/>
              </w:rPr>
            </w:pPr>
            <w:r w:rsidRPr="00D46D5E">
              <w:rPr>
                <w:sz w:val="18"/>
                <w:szCs w:val="18"/>
              </w:rPr>
              <w:t>Reduced or Waived?</w:t>
            </w:r>
          </w:p>
          <w:p w14:paraId="365B8840" w14:textId="4B92D0A5" w:rsidR="00EA415D" w:rsidRPr="00D46D5E" w:rsidRDefault="00EA415D" w:rsidP="00EA415D">
            <w:pPr>
              <w:rPr>
                <w:sz w:val="18"/>
                <w:szCs w:val="18"/>
              </w:rPr>
            </w:pPr>
            <w:r w:rsidRPr="00D46D5E">
              <w:rPr>
                <w:sz w:val="18"/>
                <w:szCs w:val="18"/>
              </w:rPr>
              <w:t xml:space="preserve">If Yes, </w:t>
            </w:r>
            <w:r>
              <w:rPr>
                <w:sz w:val="18"/>
                <w:szCs w:val="18"/>
              </w:rPr>
              <w:t>written confirmation from RM provided?</w:t>
            </w:r>
          </w:p>
        </w:tc>
      </w:tr>
      <w:tr w:rsidR="00EA415D" w14:paraId="6238B121" w14:textId="77777777" w:rsidTr="00EA415D">
        <w:trPr>
          <w:trHeight w:val="105"/>
        </w:trPr>
        <w:tc>
          <w:tcPr>
            <w:tcW w:w="5490" w:type="dxa"/>
            <w:shd w:val="clear" w:color="auto" w:fill="EDEDED" w:themeFill="accent3" w:themeFillTint="33"/>
          </w:tcPr>
          <w:p w14:paraId="35A61F1E" w14:textId="33F02BC9" w:rsidR="00EA415D" w:rsidRPr="002D42C3" w:rsidRDefault="00EA415D" w:rsidP="00EA415D">
            <w:pPr>
              <w:pStyle w:val="ListParagraph"/>
              <w:ind w:left="360"/>
              <w:rPr>
                <w:rFonts w:ascii="MS Gothic" w:eastAsia="MS Gothic" w:hAnsi="MS Gothic"/>
                <w:b/>
                <w:shd w:val="clear" w:color="auto" w:fill="FFFFFF" w:themeFill="background1"/>
              </w:rPr>
            </w:pPr>
            <w:r w:rsidRPr="002D42C3">
              <w:rPr>
                <w:b/>
              </w:rPr>
              <w:t xml:space="preserve">      </w:t>
            </w:r>
            <w:sdt>
              <w:sdtPr>
                <w:rPr>
                  <w:b/>
                  <w:shd w:val="clear" w:color="auto" w:fill="FFFFFF" w:themeFill="background1"/>
                </w:rPr>
                <w:id w:val="-1548910883"/>
                <w14:checkbox>
                  <w14:checked w14:val="0"/>
                  <w14:checkedState w14:val="2612" w14:font="MS Gothic"/>
                  <w14:uncheckedState w14:val="2610" w14:font="MS Gothic"/>
                </w14:checkbox>
              </w:sdtPr>
              <w:sdtEndPr/>
              <w:sdtContent>
                <w:r w:rsidRPr="002D42C3">
                  <w:rPr>
                    <w:rFonts w:ascii="MS Gothic" w:eastAsia="MS Gothic" w:hAnsi="MS Gothic" w:hint="eastAsia"/>
                    <w:b/>
                    <w:shd w:val="clear" w:color="auto" w:fill="FFFFFF" w:themeFill="background1"/>
                  </w:rPr>
                  <w:t>☐</w:t>
                </w:r>
              </w:sdtContent>
            </w:sdt>
            <w:r w:rsidRPr="002D42C3">
              <w:rPr>
                <w:b/>
              </w:rPr>
              <w:t xml:space="preserve"> Auto Addt</w:t>
            </w:r>
            <w:r>
              <w:rPr>
                <w:b/>
              </w:rPr>
              <w:t xml:space="preserve">’l </w:t>
            </w:r>
            <w:r w:rsidRPr="002D42C3">
              <w:rPr>
                <w:b/>
              </w:rPr>
              <w:t>Insured Endorsement</w:t>
            </w:r>
          </w:p>
        </w:tc>
        <w:tc>
          <w:tcPr>
            <w:tcW w:w="1254" w:type="dxa"/>
          </w:tcPr>
          <w:p w14:paraId="41048329" w14:textId="77777777" w:rsidR="00EA415D" w:rsidRPr="00A506F1" w:rsidRDefault="00EA415D" w:rsidP="00EA415D">
            <w:pPr>
              <w:rPr>
                <w:sz w:val="18"/>
                <w:szCs w:val="18"/>
              </w:rPr>
            </w:pPr>
          </w:p>
        </w:tc>
        <w:tc>
          <w:tcPr>
            <w:tcW w:w="4275" w:type="dxa"/>
          </w:tcPr>
          <w:p w14:paraId="1FCC8DF8" w14:textId="77777777" w:rsidR="00EA415D" w:rsidRPr="00D46D5E" w:rsidRDefault="00EA415D" w:rsidP="00EA415D">
            <w:pPr>
              <w:rPr>
                <w:sz w:val="18"/>
                <w:szCs w:val="18"/>
              </w:rPr>
            </w:pPr>
            <w:r w:rsidRPr="00D46D5E">
              <w:rPr>
                <w:sz w:val="18"/>
                <w:szCs w:val="18"/>
              </w:rPr>
              <w:t>Reduced or Waived?</w:t>
            </w:r>
          </w:p>
          <w:p w14:paraId="65289DC0" w14:textId="056F35AB" w:rsidR="00EA415D" w:rsidRPr="00D46D5E" w:rsidRDefault="00EA415D" w:rsidP="00EA415D">
            <w:pPr>
              <w:rPr>
                <w:sz w:val="18"/>
                <w:szCs w:val="18"/>
              </w:rPr>
            </w:pPr>
            <w:r w:rsidRPr="00D46D5E">
              <w:rPr>
                <w:sz w:val="18"/>
                <w:szCs w:val="18"/>
              </w:rPr>
              <w:t xml:space="preserve">If Yes, </w:t>
            </w:r>
            <w:r>
              <w:rPr>
                <w:sz w:val="18"/>
                <w:szCs w:val="18"/>
              </w:rPr>
              <w:t>written confirmation from RM provided?</w:t>
            </w:r>
          </w:p>
        </w:tc>
      </w:tr>
      <w:tr w:rsidR="00EA415D" w14:paraId="6D6D6878" w14:textId="77777777" w:rsidTr="00EA415D">
        <w:trPr>
          <w:trHeight w:val="148"/>
        </w:trPr>
        <w:tc>
          <w:tcPr>
            <w:tcW w:w="5490" w:type="dxa"/>
            <w:shd w:val="clear" w:color="auto" w:fill="EDEDED" w:themeFill="accent3" w:themeFillTint="33"/>
          </w:tcPr>
          <w:p w14:paraId="4C179C07" w14:textId="194DAC59" w:rsidR="00EA415D" w:rsidRPr="002D42C3" w:rsidRDefault="00113383" w:rsidP="00EA415D">
            <w:pPr>
              <w:pStyle w:val="ListParagraph"/>
              <w:numPr>
                <w:ilvl w:val="0"/>
                <w:numId w:val="1"/>
              </w:numPr>
              <w:rPr>
                <w:b/>
              </w:rPr>
            </w:pPr>
            <w:sdt>
              <w:sdtPr>
                <w:rPr>
                  <w:b/>
                  <w:shd w:val="clear" w:color="auto" w:fill="FFFFFF" w:themeFill="background1"/>
                </w:rPr>
                <w:id w:val="-1056547817"/>
                <w14:checkbox>
                  <w14:checked w14:val="0"/>
                  <w14:checkedState w14:val="2612" w14:font="MS Gothic"/>
                  <w14:uncheckedState w14:val="2610" w14:font="MS Gothic"/>
                </w14:checkbox>
              </w:sdtPr>
              <w:sdtEndPr/>
              <w:sdtContent>
                <w:r w:rsidR="00EA415D" w:rsidRPr="002D42C3">
                  <w:rPr>
                    <w:rFonts w:ascii="MS Gothic" w:eastAsia="MS Gothic" w:hAnsi="MS Gothic" w:hint="eastAsia"/>
                    <w:b/>
                    <w:shd w:val="clear" w:color="auto" w:fill="FFFFFF" w:themeFill="background1"/>
                  </w:rPr>
                  <w:t>☐</w:t>
                </w:r>
              </w:sdtContent>
            </w:sdt>
            <w:r w:rsidR="00EA415D" w:rsidRPr="002D42C3">
              <w:rPr>
                <w:b/>
              </w:rPr>
              <w:t xml:space="preserve"> Workers Compensation </w:t>
            </w:r>
            <w:r w:rsidR="00EA415D" w:rsidRPr="002D42C3">
              <w:t>(COI)</w:t>
            </w:r>
          </w:p>
        </w:tc>
        <w:tc>
          <w:tcPr>
            <w:tcW w:w="1254" w:type="dxa"/>
          </w:tcPr>
          <w:p w14:paraId="40C98858" w14:textId="77777777" w:rsidR="00EA415D" w:rsidRPr="00A506F1" w:rsidRDefault="00EA415D" w:rsidP="00EA415D">
            <w:pPr>
              <w:rPr>
                <w:sz w:val="18"/>
                <w:szCs w:val="18"/>
              </w:rPr>
            </w:pPr>
          </w:p>
        </w:tc>
        <w:tc>
          <w:tcPr>
            <w:tcW w:w="4275" w:type="dxa"/>
          </w:tcPr>
          <w:p w14:paraId="53D98369" w14:textId="77777777" w:rsidR="00EA415D" w:rsidRPr="00D46D5E" w:rsidRDefault="00EA415D" w:rsidP="00EA415D">
            <w:pPr>
              <w:rPr>
                <w:sz w:val="18"/>
                <w:szCs w:val="18"/>
              </w:rPr>
            </w:pPr>
            <w:r w:rsidRPr="00D46D5E">
              <w:rPr>
                <w:sz w:val="18"/>
                <w:szCs w:val="18"/>
              </w:rPr>
              <w:t>Reduced or Waived?</w:t>
            </w:r>
          </w:p>
          <w:p w14:paraId="0E805C9B" w14:textId="5A932C02" w:rsidR="00EA415D" w:rsidRPr="00D46D5E" w:rsidRDefault="00EA415D" w:rsidP="00EA415D">
            <w:pPr>
              <w:rPr>
                <w:sz w:val="18"/>
                <w:szCs w:val="18"/>
              </w:rPr>
            </w:pPr>
            <w:r w:rsidRPr="00D46D5E">
              <w:rPr>
                <w:sz w:val="18"/>
                <w:szCs w:val="18"/>
              </w:rPr>
              <w:t xml:space="preserve">If Yes, </w:t>
            </w:r>
            <w:r>
              <w:rPr>
                <w:sz w:val="18"/>
                <w:szCs w:val="18"/>
              </w:rPr>
              <w:t>written confirmation from RM provided?</w:t>
            </w:r>
          </w:p>
        </w:tc>
      </w:tr>
      <w:tr w:rsidR="00EA415D" w14:paraId="40652A48" w14:textId="77777777" w:rsidTr="00EA415D">
        <w:trPr>
          <w:trHeight w:val="148"/>
        </w:trPr>
        <w:tc>
          <w:tcPr>
            <w:tcW w:w="5490" w:type="dxa"/>
            <w:shd w:val="clear" w:color="auto" w:fill="EDEDED" w:themeFill="accent3" w:themeFillTint="33"/>
          </w:tcPr>
          <w:p w14:paraId="30EA7CB6" w14:textId="3DA1784E" w:rsidR="00EA415D" w:rsidRPr="002D42C3" w:rsidRDefault="00EA415D" w:rsidP="00EA415D">
            <w:pPr>
              <w:pStyle w:val="ListParagraph"/>
              <w:ind w:left="360"/>
              <w:rPr>
                <w:rFonts w:ascii="MS Gothic" w:eastAsia="MS Gothic" w:hAnsi="MS Gothic"/>
                <w:b/>
                <w:shd w:val="clear" w:color="auto" w:fill="FFFFFF" w:themeFill="background1"/>
              </w:rPr>
            </w:pPr>
            <w:r w:rsidRPr="002D42C3">
              <w:rPr>
                <w:b/>
              </w:rPr>
              <w:t xml:space="preserve">     </w:t>
            </w:r>
            <w:sdt>
              <w:sdtPr>
                <w:rPr>
                  <w:b/>
                  <w:shd w:val="clear" w:color="auto" w:fill="FFFFFF" w:themeFill="background1"/>
                </w:rPr>
                <w:id w:val="325794877"/>
                <w14:checkbox>
                  <w14:checked w14:val="0"/>
                  <w14:checkedState w14:val="2612" w14:font="MS Gothic"/>
                  <w14:uncheckedState w14:val="2610" w14:font="MS Gothic"/>
                </w14:checkbox>
              </w:sdtPr>
              <w:sdtEndPr/>
              <w:sdtContent>
                <w:r w:rsidRPr="002D42C3">
                  <w:rPr>
                    <w:rFonts w:ascii="MS Gothic" w:eastAsia="MS Gothic" w:hAnsi="MS Gothic" w:hint="eastAsia"/>
                    <w:b/>
                    <w:shd w:val="clear" w:color="auto" w:fill="FFFFFF" w:themeFill="background1"/>
                  </w:rPr>
                  <w:t>☐</w:t>
                </w:r>
              </w:sdtContent>
            </w:sdt>
            <w:r w:rsidRPr="002D42C3">
              <w:rPr>
                <w:b/>
              </w:rPr>
              <w:t xml:space="preserve"> Waiver of Subrogation</w:t>
            </w:r>
          </w:p>
        </w:tc>
        <w:tc>
          <w:tcPr>
            <w:tcW w:w="1254" w:type="dxa"/>
          </w:tcPr>
          <w:p w14:paraId="2EBF2464" w14:textId="77777777" w:rsidR="00EA415D" w:rsidRPr="00A506F1" w:rsidRDefault="00EA415D" w:rsidP="00EA415D">
            <w:pPr>
              <w:rPr>
                <w:sz w:val="18"/>
                <w:szCs w:val="18"/>
              </w:rPr>
            </w:pPr>
          </w:p>
        </w:tc>
        <w:tc>
          <w:tcPr>
            <w:tcW w:w="4275" w:type="dxa"/>
          </w:tcPr>
          <w:p w14:paraId="08C1CC74" w14:textId="77777777" w:rsidR="00EA415D" w:rsidRPr="00D46D5E" w:rsidRDefault="00EA415D" w:rsidP="00EA415D">
            <w:pPr>
              <w:rPr>
                <w:sz w:val="18"/>
                <w:szCs w:val="18"/>
              </w:rPr>
            </w:pPr>
            <w:r w:rsidRPr="00D46D5E">
              <w:rPr>
                <w:sz w:val="18"/>
                <w:szCs w:val="18"/>
              </w:rPr>
              <w:t>Reduced or Waived?</w:t>
            </w:r>
          </w:p>
          <w:p w14:paraId="75E3D4BC" w14:textId="0DCD2D46" w:rsidR="00EA415D" w:rsidRPr="00D46D5E" w:rsidRDefault="00EA415D" w:rsidP="00EA415D">
            <w:pPr>
              <w:rPr>
                <w:sz w:val="18"/>
                <w:szCs w:val="18"/>
              </w:rPr>
            </w:pPr>
            <w:r w:rsidRPr="00D46D5E">
              <w:rPr>
                <w:sz w:val="18"/>
                <w:szCs w:val="18"/>
              </w:rPr>
              <w:t xml:space="preserve">If Yes, </w:t>
            </w:r>
            <w:r>
              <w:rPr>
                <w:sz w:val="18"/>
                <w:szCs w:val="18"/>
              </w:rPr>
              <w:t>written confirmation from RM provided?</w:t>
            </w:r>
          </w:p>
        </w:tc>
      </w:tr>
      <w:tr w:rsidR="00EA415D" w14:paraId="57CE3DB7" w14:textId="77777777" w:rsidTr="00EA415D">
        <w:trPr>
          <w:trHeight w:val="148"/>
        </w:trPr>
        <w:tc>
          <w:tcPr>
            <w:tcW w:w="5490" w:type="dxa"/>
            <w:shd w:val="clear" w:color="auto" w:fill="EDEDED" w:themeFill="accent3" w:themeFillTint="33"/>
          </w:tcPr>
          <w:p w14:paraId="461F974A" w14:textId="1E2288B9" w:rsidR="00EA415D" w:rsidRPr="002D42C3" w:rsidRDefault="00113383" w:rsidP="00EA415D">
            <w:pPr>
              <w:pStyle w:val="ListParagraph"/>
              <w:numPr>
                <w:ilvl w:val="0"/>
                <w:numId w:val="1"/>
              </w:numPr>
              <w:rPr>
                <w:b/>
              </w:rPr>
            </w:pPr>
            <w:sdt>
              <w:sdtPr>
                <w:rPr>
                  <w:b/>
                  <w:shd w:val="clear" w:color="auto" w:fill="FFFFFF" w:themeFill="background1"/>
                </w:rPr>
                <w:id w:val="-624928867"/>
                <w14:checkbox>
                  <w14:checked w14:val="0"/>
                  <w14:checkedState w14:val="2612" w14:font="MS Gothic"/>
                  <w14:uncheckedState w14:val="2610" w14:font="MS Gothic"/>
                </w14:checkbox>
              </w:sdtPr>
              <w:sdtEndPr/>
              <w:sdtContent>
                <w:r w:rsidR="00EA415D" w:rsidRPr="002D42C3">
                  <w:rPr>
                    <w:rFonts w:ascii="MS Gothic" w:eastAsia="MS Gothic" w:hAnsi="MS Gothic" w:hint="eastAsia"/>
                    <w:b/>
                    <w:shd w:val="clear" w:color="auto" w:fill="FFFFFF" w:themeFill="background1"/>
                  </w:rPr>
                  <w:t>☐</w:t>
                </w:r>
              </w:sdtContent>
            </w:sdt>
            <w:r w:rsidR="00EA415D" w:rsidRPr="002D42C3">
              <w:rPr>
                <w:b/>
              </w:rPr>
              <w:t xml:space="preserve"> Professional Liability </w:t>
            </w:r>
            <w:r w:rsidR="00EA415D" w:rsidRPr="002D42C3">
              <w:t>(COI)</w:t>
            </w:r>
          </w:p>
        </w:tc>
        <w:tc>
          <w:tcPr>
            <w:tcW w:w="1254" w:type="dxa"/>
          </w:tcPr>
          <w:p w14:paraId="44FBC3C8" w14:textId="77777777" w:rsidR="00EA415D" w:rsidRPr="00A506F1" w:rsidRDefault="00EA415D" w:rsidP="00EA415D">
            <w:pPr>
              <w:rPr>
                <w:sz w:val="18"/>
                <w:szCs w:val="18"/>
              </w:rPr>
            </w:pPr>
          </w:p>
        </w:tc>
        <w:tc>
          <w:tcPr>
            <w:tcW w:w="4275" w:type="dxa"/>
          </w:tcPr>
          <w:p w14:paraId="2DE3E29F" w14:textId="77777777" w:rsidR="00EA415D" w:rsidRPr="00D46D5E" w:rsidRDefault="00EA415D" w:rsidP="00EA415D">
            <w:pPr>
              <w:rPr>
                <w:sz w:val="18"/>
                <w:szCs w:val="18"/>
              </w:rPr>
            </w:pPr>
            <w:r w:rsidRPr="00D46D5E">
              <w:rPr>
                <w:sz w:val="18"/>
                <w:szCs w:val="18"/>
              </w:rPr>
              <w:t>Reduced or Waived?</w:t>
            </w:r>
          </w:p>
          <w:p w14:paraId="09929797" w14:textId="1A79B732" w:rsidR="00EA415D" w:rsidRPr="00D46D5E" w:rsidRDefault="00EA415D" w:rsidP="00EA415D">
            <w:pPr>
              <w:rPr>
                <w:sz w:val="18"/>
                <w:szCs w:val="18"/>
              </w:rPr>
            </w:pPr>
            <w:r w:rsidRPr="00D46D5E">
              <w:rPr>
                <w:sz w:val="18"/>
                <w:szCs w:val="18"/>
              </w:rPr>
              <w:t xml:space="preserve">If Yes, </w:t>
            </w:r>
            <w:r>
              <w:rPr>
                <w:sz w:val="18"/>
                <w:szCs w:val="18"/>
              </w:rPr>
              <w:t>written confirmation from RM provided?</w:t>
            </w:r>
          </w:p>
        </w:tc>
      </w:tr>
      <w:tr w:rsidR="00EA415D" w14:paraId="5B1D24E1" w14:textId="77777777" w:rsidTr="00EA415D">
        <w:trPr>
          <w:trHeight w:val="239"/>
        </w:trPr>
        <w:tc>
          <w:tcPr>
            <w:tcW w:w="5490" w:type="dxa"/>
            <w:shd w:val="clear" w:color="auto" w:fill="EDEDED" w:themeFill="accent3" w:themeFillTint="33"/>
          </w:tcPr>
          <w:p w14:paraId="41B6FB9D" w14:textId="081CA68E" w:rsidR="00EA415D" w:rsidRPr="002D42C3" w:rsidRDefault="00113383" w:rsidP="00EA415D">
            <w:pPr>
              <w:pStyle w:val="ListParagraph"/>
              <w:numPr>
                <w:ilvl w:val="0"/>
                <w:numId w:val="1"/>
              </w:numPr>
              <w:rPr>
                <w:rFonts w:ascii="MS Gothic" w:eastAsia="MS Gothic" w:hAnsi="MS Gothic"/>
                <w:b/>
                <w:shd w:val="clear" w:color="auto" w:fill="FFFFFF" w:themeFill="background1"/>
              </w:rPr>
            </w:pPr>
            <w:sdt>
              <w:sdtPr>
                <w:rPr>
                  <w:b/>
                  <w:shd w:val="clear" w:color="auto" w:fill="FFFFFF" w:themeFill="background1"/>
                </w:rPr>
                <w:id w:val="-1384169960"/>
                <w14:checkbox>
                  <w14:checked w14:val="0"/>
                  <w14:checkedState w14:val="2612" w14:font="MS Gothic"/>
                  <w14:uncheckedState w14:val="2610" w14:font="MS Gothic"/>
                </w14:checkbox>
              </w:sdtPr>
              <w:sdtEndPr/>
              <w:sdtContent>
                <w:r w:rsidR="00EA415D" w:rsidRPr="002D42C3">
                  <w:rPr>
                    <w:rFonts w:ascii="MS Gothic" w:eastAsia="MS Gothic" w:hAnsi="MS Gothic" w:hint="eastAsia"/>
                    <w:b/>
                    <w:shd w:val="clear" w:color="auto" w:fill="FFFFFF" w:themeFill="background1"/>
                  </w:rPr>
                  <w:t>☐</w:t>
                </w:r>
              </w:sdtContent>
            </w:sdt>
            <w:r w:rsidR="00EA415D" w:rsidRPr="002D42C3">
              <w:rPr>
                <w:b/>
              </w:rPr>
              <w:t xml:space="preserve"> Tech Errors and Omissions </w:t>
            </w:r>
            <w:r w:rsidR="00EA415D" w:rsidRPr="002D42C3">
              <w:t>(COI)</w:t>
            </w:r>
          </w:p>
        </w:tc>
        <w:tc>
          <w:tcPr>
            <w:tcW w:w="1254" w:type="dxa"/>
          </w:tcPr>
          <w:p w14:paraId="23DF9A11" w14:textId="77777777" w:rsidR="00EA415D" w:rsidRPr="00A506F1" w:rsidRDefault="00EA415D" w:rsidP="00EA415D">
            <w:pPr>
              <w:rPr>
                <w:sz w:val="18"/>
                <w:szCs w:val="18"/>
              </w:rPr>
            </w:pPr>
          </w:p>
        </w:tc>
        <w:tc>
          <w:tcPr>
            <w:tcW w:w="4275" w:type="dxa"/>
          </w:tcPr>
          <w:p w14:paraId="4E2E4EC1" w14:textId="77777777" w:rsidR="00EA415D" w:rsidRPr="00D46D5E" w:rsidRDefault="00EA415D" w:rsidP="00EA415D">
            <w:pPr>
              <w:rPr>
                <w:sz w:val="18"/>
                <w:szCs w:val="18"/>
              </w:rPr>
            </w:pPr>
            <w:r w:rsidRPr="00D46D5E">
              <w:rPr>
                <w:sz w:val="18"/>
                <w:szCs w:val="18"/>
              </w:rPr>
              <w:t>Reduced or Waived?</w:t>
            </w:r>
          </w:p>
          <w:p w14:paraId="54264475" w14:textId="619032A7" w:rsidR="00EA415D" w:rsidRPr="00D46D5E" w:rsidRDefault="00EA415D" w:rsidP="00EA415D">
            <w:pPr>
              <w:rPr>
                <w:sz w:val="18"/>
                <w:szCs w:val="18"/>
              </w:rPr>
            </w:pPr>
            <w:r w:rsidRPr="00D46D5E">
              <w:rPr>
                <w:sz w:val="18"/>
                <w:szCs w:val="18"/>
              </w:rPr>
              <w:t xml:space="preserve">If Yes, </w:t>
            </w:r>
            <w:r>
              <w:rPr>
                <w:sz w:val="18"/>
                <w:szCs w:val="18"/>
              </w:rPr>
              <w:t>written confirmation from RM provided?</w:t>
            </w:r>
          </w:p>
        </w:tc>
      </w:tr>
      <w:tr w:rsidR="00EA415D" w14:paraId="3C428011" w14:textId="77777777" w:rsidTr="00EA415D">
        <w:trPr>
          <w:trHeight w:val="127"/>
        </w:trPr>
        <w:tc>
          <w:tcPr>
            <w:tcW w:w="5490" w:type="dxa"/>
            <w:shd w:val="clear" w:color="auto" w:fill="EDEDED" w:themeFill="accent3" w:themeFillTint="33"/>
          </w:tcPr>
          <w:p w14:paraId="731935C7" w14:textId="5E37E0C5" w:rsidR="00EA415D" w:rsidRPr="002D42C3" w:rsidRDefault="00113383" w:rsidP="00EA415D">
            <w:pPr>
              <w:pStyle w:val="ListParagraph"/>
              <w:numPr>
                <w:ilvl w:val="0"/>
                <w:numId w:val="1"/>
              </w:numPr>
              <w:rPr>
                <w:rFonts w:ascii="MS Gothic" w:eastAsia="MS Gothic" w:hAnsi="MS Gothic"/>
                <w:b/>
                <w:shd w:val="clear" w:color="auto" w:fill="FFFFFF" w:themeFill="background1"/>
              </w:rPr>
            </w:pPr>
            <w:sdt>
              <w:sdtPr>
                <w:rPr>
                  <w:b/>
                  <w:shd w:val="clear" w:color="auto" w:fill="FFFFFF" w:themeFill="background1"/>
                </w:rPr>
                <w:id w:val="-1747634847"/>
                <w14:checkbox>
                  <w14:checked w14:val="0"/>
                  <w14:checkedState w14:val="2612" w14:font="MS Gothic"/>
                  <w14:uncheckedState w14:val="2610" w14:font="MS Gothic"/>
                </w14:checkbox>
              </w:sdtPr>
              <w:sdtEndPr/>
              <w:sdtContent>
                <w:r w:rsidR="00EA415D">
                  <w:rPr>
                    <w:rFonts w:ascii="MS Gothic" w:eastAsia="MS Gothic" w:hAnsi="MS Gothic" w:hint="eastAsia"/>
                    <w:b/>
                    <w:shd w:val="clear" w:color="auto" w:fill="FFFFFF" w:themeFill="background1"/>
                  </w:rPr>
                  <w:t>☐</w:t>
                </w:r>
              </w:sdtContent>
            </w:sdt>
            <w:r w:rsidR="00EA415D" w:rsidRPr="002D42C3">
              <w:rPr>
                <w:b/>
              </w:rPr>
              <w:t xml:space="preserve"> Cyber Security </w:t>
            </w:r>
            <w:r w:rsidR="00EA415D" w:rsidRPr="002D42C3">
              <w:t>(COI)</w:t>
            </w:r>
          </w:p>
        </w:tc>
        <w:tc>
          <w:tcPr>
            <w:tcW w:w="1254" w:type="dxa"/>
          </w:tcPr>
          <w:p w14:paraId="2931166B" w14:textId="77777777" w:rsidR="00EA415D" w:rsidRPr="00A506F1" w:rsidRDefault="00EA415D" w:rsidP="00EA415D">
            <w:pPr>
              <w:rPr>
                <w:sz w:val="18"/>
                <w:szCs w:val="18"/>
              </w:rPr>
            </w:pPr>
          </w:p>
        </w:tc>
        <w:tc>
          <w:tcPr>
            <w:tcW w:w="4275" w:type="dxa"/>
          </w:tcPr>
          <w:p w14:paraId="20B6C22E" w14:textId="77777777" w:rsidR="00EA415D" w:rsidRPr="00D46D5E" w:rsidRDefault="00EA415D" w:rsidP="00EA415D">
            <w:pPr>
              <w:rPr>
                <w:sz w:val="18"/>
                <w:szCs w:val="18"/>
              </w:rPr>
            </w:pPr>
            <w:r w:rsidRPr="00D46D5E">
              <w:rPr>
                <w:sz w:val="18"/>
                <w:szCs w:val="18"/>
              </w:rPr>
              <w:t>Reduced or Waived?</w:t>
            </w:r>
          </w:p>
          <w:p w14:paraId="5B35DBEA" w14:textId="1E4425AC" w:rsidR="00EA415D" w:rsidRPr="00D46D5E" w:rsidRDefault="00EA415D" w:rsidP="00EA415D">
            <w:pPr>
              <w:rPr>
                <w:sz w:val="18"/>
                <w:szCs w:val="18"/>
              </w:rPr>
            </w:pPr>
            <w:r w:rsidRPr="00D46D5E">
              <w:rPr>
                <w:sz w:val="18"/>
                <w:szCs w:val="18"/>
              </w:rPr>
              <w:t xml:space="preserve">If Yes, </w:t>
            </w:r>
            <w:r>
              <w:rPr>
                <w:sz w:val="18"/>
                <w:szCs w:val="18"/>
              </w:rPr>
              <w:t>written confirmation from RM provided?</w:t>
            </w:r>
          </w:p>
        </w:tc>
      </w:tr>
      <w:tr w:rsidR="00EA415D" w14:paraId="5B0E1B6C" w14:textId="77777777" w:rsidTr="00EA415D">
        <w:trPr>
          <w:trHeight w:val="105"/>
        </w:trPr>
        <w:tc>
          <w:tcPr>
            <w:tcW w:w="5490" w:type="dxa"/>
            <w:shd w:val="clear" w:color="auto" w:fill="EDEDED" w:themeFill="accent3" w:themeFillTint="33"/>
          </w:tcPr>
          <w:p w14:paraId="529333D3" w14:textId="473EF7EB" w:rsidR="00EA415D" w:rsidRDefault="00113383" w:rsidP="00EA415D">
            <w:pPr>
              <w:pStyle w:val="ListParagraph"/>
              <w:numPr>
                <w:ilvl w:val="0"/>
                <w:numId w:val="1"/>
              </w:numPr>
              <w:rPr>
                <w:rFonts w:ascii="MS Gothic" w:eastAsia="MS Gothic" w:hAnsi="MS Gothic"/>
                <w:b/>
                <w:shd w:val="clear" w:color="auto" w:fill="FFFFFF" w:themeFill="background1"/>
              </w:rPr>
            </w:pPr>
            <w:sdt>
              <w:sdtPr>
                <w:rPr>
                  <w:b/>
                  <w:shd w:val="clear" w:color="auto" w:fill="FFFFFF" w:themeFill="background1"/>
                </w:rPr>
                <w:id w:val="-392506929"/>
                <w14:checkbox>
                  <w14:checked w14:val="0"/>
                  <w14:checkedState w14:val="2612" w14:font="MS Gothic"/>
                  <w14:uncheckedState w14:val="2610" w14:font="MS Gothic"/>
                </w14:checkbox>
              </w:sdtPr>
              <w:sdtEndPr/>
              <w:sdtContent>
                <w:r w:rsidR="00EA415D">
                  <w:rPr>
                    <w:rFonts w:ascii="MS Gothic" w:eastAsia="MS Gothic" w:hAnsi="MS Gothic" w:hint="eastAsia"/>
                    <w:b/>
                    <w:shd w:val="clear" w:color="auto" w:fill="FFFFFF" w:themeFill="background1"/>
                  </w:rPr>
                  <w:t>☐</w:t>
                </w:r>
              </w:sdtContent>
            </w:sdt>
            <w:r w:rsidR="00EA415D" w:rsidRPr="002D42C3">
              <w:rPr>
                <w:b/>
              </w:rPr>
              <w:t xml:space="preserve"> </w:t>
            </w:r>
            <w:r w:rsidR="00EA415D">
              <w:rPr>
                <w:b/>
              </w:rPr>
              <w:t>Privacy</w:t>
            </w:r>
            <w:r w:rsidR="00EA415D" w:rsidRPr="002D42C3">
              <w:rPr>
                <w:b/>
              </w:rPr>
              <w:t xml:space="preserve"> </w:t>
            </w:r>
            <w:r w:rsidR="00EA415D" w:rsidRPr="002D42C3">
              <w:t>(COI)</w:t>
            </w:r>
          </w:p>
        </w:tc>
        <w:tc>
          <w:tcPr>
            <w:tcW w:w="1254" w:type="dxa"/>
          </w:tcPr>
          <w:p w14:paraId="7437FF1D" w14:textId="77777777" w:rsidR="00EA415D" w:rsidRPr="00A506F1" w:rsidRDefault="00EA415D" w:rsidP="00EA415D">
            <w:pPr>
              <w:rPr>
                <w:sz w:val="18"/>
                <w:szCs w:val="18"/>
              </w:rPr>
            </w:pPr>
          </w:p>
        </w:tc>
        <w:tc>
          <w:tcPr>
            <w:tcW w:w="4275" w:type="dxa"/>
          </w:tcPr>
          <w:p w14:paraId="55B9CB9C" w14:textId="77777777" w:rsidR="00EA415D" w:rsidRPr="00D46D5E" w:rsidRDefault="00EA415D" w:rsidP="00EA415D">
            <w:pPr>
              <w:rPr>
                <w:sz w:val="18"/>
                <w:szCs w:val="18"/>
              </w:rPr>
            </w:pPr>
            <w:r w:rsidRPr="00D46D5E">
              <w:rPr>
                <w:sz w:val="18"/>
                <w:szCs w:val="18"/>
              </w:rPr>
              <w:t>Reduced or Waived?</w:t>
            </w:r>
          </w:p>
          <w:p w14:paraId="2342F718" w14:textId="53C50653" w:rsidR="00EA415D" w:rsidRPr="00D46D5E" w:rsidRDefault="00EA415D" w:rsidP="00EA415D">
            <w:pPr>
              <w:rPr>
                <w:sz w:val="18"/>
                <w:szCs w:val="18"/>
              </w:rPr>
            </w:pPr>
            <w:r w:rsidRPr="00D46D5E">
              <w:rPr>
                <w:sz w:val="18"/>
                <w:szCs w:val="18"/>
              </w:rPr>
              <w:t xml:space="preserve">If Yes, </w:t>
            </w:r>
            <w:r>
              <w:rPr>
                <w:sz w:val="18"/>
                <w:szCs w:val="18"/>
              </w:rPr>
              <w:t>written confirmation from RM provided?</w:t>
            </w:r>
          </w:p>
        </w:tc>
      </w:tr>
      <w:tr w:rsidR="00EA415D" w14:paraId="621373DF" w14:textId="77777777" w:rsidTr="00EA415D">
        <w:trPr>
          <w:trHeight w:val="105"/>
        </w:trPr>
        <w:tc>
          <w:tcPr>
            <w:tcW w:w="5490" w:type="dxa"/>
            <w:shd w:val="clear" w:color="auto" w:fill="EDEDED" w:themeFill="accent3" w:themeFillTint="33"/>
          </w:tcPr>
          <w:p w14:paraId="6BD793BE" w14:textId="1F512122" w:rsidR="00EA415D" w:rsidRDefault="00113383" w:rsidP="00EA415D">
            <w:pPr>
              <w:pStyle w:val="ListParagraph"/>
              <w:numPr>
                <w:ilvl w:val="0"/>
                <w:numId w:val="1"/>
              </w:numPr>
              <w:rPr>
                <w:rFonts w:ascii="MS Gothic" w:eastAsia="MS Gothic" w:hAnsi="MS Gothic"/>
                <w:b/>
                <w:shd w:val="clear" w:color="auto" w:fill="FFFFFF" w:themeFill="background1"/>
              </w:rPr>
            </w:pPr>
            <w:sdt>
              <w:sdtPr>
                <w:rPr>
                  <w:b/>
                  <w:shd w:val="clear" w:color="auto" w:fill="FFFFFF" w:themeFill="background1"/>
                </w:rPr>
                <w:id w:val="227121215"/>
                <w14:checkbox>
                  <w14:checked w14:val="0"/>
                  <w14:checkedState w14:val="2612" w14:font="MS Gothic"/>
                  <w14:uncheckedState w14:val="2610" w14:font="MS Gothic"/>
                </w14:checkbox>
              </w:sdtPr>
              <w:sdtEndPr/>
              <w:sdtContent>
                <w:r w:rsidR="00EA415D">
                  <w:rPr>
                    <w:rFonts w:ascii="MS Gothic" w:eastAsia="MS Gothic" w:hAnsi="MS Gothic" w:hint="eastAsia"/>
                    <w:b/>
                    <w:shd w:val="clear" w:color="auto" w:fill="FFFFFF" w:themeFill="background1"/>
                  </w:rPr>
                  <w:t>☐</w:t>
                </w:r>
              </w:sdtContent>
            </w:sdt>
            <w:r w:rsidR="00EA415D" w:rsidRPr="00D46D5E">
              <w:rPr>
                <w:b/>
              </w:rPr>
              <w:t xml:space="preserve"> </w:t>
            </w:r>
            <w:r w:rsidR="00EA415D">
              <w:rPr>
                <w:b/>
              </w:rPr>
              <w:t>Pollution</w:t>
            </w:r>
            <w:r w:rsidR="00EA415D" w:rsidRPr="00D46D5E">
              <w:rPr>
                <w:b/>
              </w:rPr>
              <w:t xml:space="preserve"> Liability </w:t>
            </w:r>
            <w:r w:rsidR="00EA415D" w:rsidRPr="00D46D5E">
              <w:t>(COI)</w:t>
            </w:r>
          </w:p>
        </w:tc>
        <w:tc>
          <w:tcPr>
            <w:tcW w:w="1254" w:type="dxa"/>
          </w:tcPr>
          <w:p w14:paraId="484BD848" w14:textId="77777777" w:rsidR="00EA415D" w:rsidRPr="00A506F1" w:rsidRDefault="00EA415D" w:rsidP="00EA415D">
            <w:pPr>
              <w:rPr>
                <w:sz w:val="18"/>
                <w:szCs w:val="18"/>
              </w:rPr>
            </w:pPr>
          </w:p>
        </w:tc>
        <w:tc>
          <w:tcPr>
            <w:tcW w:w="4275" w:type="dxa"/>
          </w:tcPr>
          <w:p w14:paraId="0670D724" w14:textId="77777777" w:rsidR="00EA415D" w:rsidRPr="00D46D5E" w:rsidRDefault="00EA415D" w:rsidP="00EA415D">
            <w:pPr>
              <w:rPr>
                <w:sz w:val="18"/>
                <w:szCs w:val="18"/>
              </w:rPr>
            </w:pPr>
            <w:r w:rsidRPr="00D46D5E">
              <w:rPr>
                <w:sz w:val="18"/>
                <w:szCs w:val="18"/>
              </w:rPr>
              <w:t>Reduced or Waived?</w:t>
            </w:r>
          </w:p>
          <w:p w14:paraId="20B53087" w14:textId="31FA45FD" w:rsidR="00EA415D" w:rsidRPr="00D46D5E" w:rsidRDefault="00EA415D" w:rsidP="00EA415D">
            <w:pPr>
              <w:rPr>
                <w:sz w:val="18"/>
                <w:szCs w:val="18"/>
              </w:rPr>
            </w:pPr>
            <w:r w:rsidRPr="00D46D5E">
              <w:rPr>
                <w:sz w:val="18"/>
                <w:szCs w:val="18"/>
              </w:rPr>
              <w:t xml:space="preserve">If Yes, </w:t>
            </w:r>
            <w:r>
              <w:rPr>
                <w:sz w:val="18"/>
                <w:szCs w:val="18"/>
              </w:rPr>
              <w:t>written confirmation from RM provided?</w:t>
            </w:r>
          </w:p>
        </w:tc>
      </w:tr>
      <w:tr w:rsidR="00EA415D" w14:paraId="560DC549" w14:textId="77777777" w:rsidTr="00EA415D">
        <w:trPr>
          <w:trHeight w:val="127"/>
        </w:trPr>
        <w:tc>
          <w:tcPr>
            <w:tcW w:w="5490" w:type="dxa"/>
            <w:shd w:val="clear" w:color="auto" w:fill="EDEDED" w:themeFill="accent3" w:themeFillTint="33"/>
          </w:tcPr>
          <w:p w14:paraId="7FA57C8C" w14:textId="65987648" w:rsidR="00EA415D" w:rsidRDefault="00EA415D" w:rsidP="00EA415D">
            <w:pPr>
              <w:pStyle w:val="ListParagraph"/>
              <w:ind w:left="360"/>
              <w:rPr>
                <w:rFonts w:ascii="MS Gothic" w:eastAsia="MS Gothic" w:hAnsi="MS Gothic"/>
                <w:b/>
                <w:shd w:val="clear" w:color="auto" w:fill="FFFFFF" w:themeFill="background1"/>
              </w:rPr>
            </w:pPr>
            <w:r w:rsidRPr="00586FFE">
              <w:rPr>
                <w:b/>
              </w:rPr>
              <w:t xml:space="preserve">    </w:t>
            </w:r>
            <w:sdt>
              <w:sdtPr>
                <w:rPr>
                  <w:b/>
                  <w:shd w:val="clear" w:color="auto" w:fill="FFFFFF" w:themeFill="background1"/>
                </w:rPr>
                <w:id w:val="418535168"/>
                <w14:checkbox>
                  <w14:checked w14:val="0"/>
                  <w14:checkedState w14:val="2612" w14:font="MS Gothic"/>
                  <w14:uncheckedState w14:val="2610" w14:font="MS Gothic"/>
                </w14:checkbox>
              </w:sdtPr>
              <w:sdtEndPr/>
              <w:sdtContent>
                <w:r>
                  <w:rPr>
                    <w:rFonts w:ascii="MS Gothic" w:eastAsia="MS Gothic" w:hAnsi="MS Gothic" w:hint="eastAsia"/>
                    <w:b/>
                    <w:shd w:val="clear" w:color="auto" w:fill="FFFFFF" w:themeFill="background1"/>
                  </w:rPr>
                  <w:t>☐</w:t>
                </w:r>
              </w:sdtContent>
            </w:sdt>
            <w:r w:rsidRPr="00586FFE">
              <w:rPr>
                <w:b/>
              </w:rPr>
              <w:t xml:space="preserve"> </w:t>
            </w:r>
            <w:r>
              <w:rPr>
                <w:b/>
              </w:rPr>
              <w:t xml:space="preserve">Pollution </w:t>
            </w:r>
            <w:r w:rsidRPr="002D42C3">
              <w:rPr>
                <w:b/>
              </w:rPr>
              <w:t>Addt</w:t>
            </w:r>
            <w:r>
              <w:rPr>
                <w:b/>
              </w:rPr>
              <w:t xml:space="preserve">’l </w:t>
            </w:r>
            <w:r w:rsidRPr="002D42C3">
              <w:rPr>
                <w:b/>
              </w:rPr>
              <w:t xml:space="preserve">Insured Endorsement </w:t>
            </w:r>
          </w:p>
        </w:tc>
        <w:tc>
          <w:tcPr>
            <w:tcW w:w="1254" w:type="dxa"/>
          </w:tcPr>
          <w:p w14:paraId="0AA80232" w14:textId="77777777" w:rsidR="00EA415D" w:rsidRPr="00A506F1" w:rsidRDefault="00EA415D" w:rsidP="00EA415D">
            <w:pPr>
              <w:rPr>
                <w:sz w:val="18"/>
                <w:szCs w:val="18"/>
              </w:rPr>
            </w:pPr>
          </w:p>
        </w:tc>
        <w:tc>
          <w:tcPr>
            <w:tcW w:w="4275" w:type="dxa"/>
          </w:tcPr>
          <w:p w14:paraId="301B742F" w14:textId="77777777" w:rsidR="00EA415D" w:rsidRPr="00D46D5E" w:rsidRDefault="00EA415D" w:rsidP="00EA415D">
            <w:pPr>
              <w:rPr>
                <w:sz w:val="18"/>
                <w:szCs w:val="18"/>
              </w:rPr>
            </w:pPr>
            <w:r w:rsidRPr="00D46D5E">
              <w:rPr>
                <w:sz w:val="18"/>
                <w:szCs w:val="18"/>
              </w:rPr>
              <w:t>Reduced or Waived?</w:t>
            </w:r>
          </w:p>
          <w:p w14:paraId="6A68EB0A" w14:textId="2844F0A3" w:rsidR="00EA415D" w:rsidRPr="00D46D5E" w:rsidRDefault="00EA415D" w:rsidP="00EA415D">
            <w:pPr>
              <w:rPr>
                <w:sz w:val="18"/>
                <w:szCs w:val="18"/>
              </w:rPr>
            </w:pPr>
            <w:r w:rsidRPr="00D46D5E">
              <w:rPr>
                <w:sz w:val="18"/>
                <w:szCs w:val="18"/>
              </w:rPr>
              <w:t xml:space="preserve">If Yes, </w:t>
            </w:r>
            <w:r>
              <w:rPr>
                <w:sz w:val="18"/>
                <w:szCs w:val="18"/>
              </w:rPr>
              <w:t>written confirmation from RM provided?</w:t>
            </w:r>
          </w:p>
        </w:tc>
      </w:tr>
      <w:tr w:rsidR="00EA415D" w14:paraId="6B241AE2" w14:textId="77777777" w:rsidTr="00EA415D">
        <w:trPr>
          <w:trHeight w:val="436"/>
        </w:trPr>
        <w:tc>
          <w:tcPr>
            <w:tcW w:w="5490" w:type="dxa"/>
            <w:shd w:val="clear" w:color="auto" w:fill="EDEDED" w:themeFill="accent3" w:themeFillTint="33"/>
          </w:tcPr>
          <w:p w14:paraId="65F9080D" w14:textId="63283BFF" w:rsidR="00EA415D" w:rsidRPr="00586FFE" w:rsidRDefault="00113383" w:rsidP="00EA415D">
            <w:pPr>
              <w:pStyle w:val="ListParagraph"/>
              <w:numPr>
                <w:ilvl w:val="0"/>
                <w:numId w:val="1"/>
              </w:numPr>
              <w:rPr>
                <w:b/>
              </w:rPr>
            </w:pPr>
            <w:sdt>
              <w:sdtPr>
                <w:rPr>
                  <w:b/>
                  <w:shd w:val="clear" w:color="auto" w:fill="FFFFFF" w:themeFill="background1"/>
                </w:rPr>
                <w:id w:val="241847403"/>
                <w14:checkbox>
                  <w14:checked w14:val="0"/>
                  <w14:checkedState w14:val="2612" w14:font="MS Gothic"/>
                  <w14:uncheckedState w14:val="2610" w14:font="MS Gothic"/>
                </w14:checkbox>
              </w:sdtPr>
              <w:sdtEndPr/>
              <w:sdtContent>
                <w:r w:rsidR="00EA415D" w:rsidRPr="002D42C3">
                  <w:rPr>
                    <w:rFonts w:ascii="MS Gothic" w:eastAsia="MS Gothic" w:hAnsi="MS Gothic" w:hint="eastAsia"/>
                    <w:b/>
                    <w:shd w:val="clear" w:color="auto" w:fill="FFFFFF" w:themeFill="background1"/>
                  </w:rPr>
                  <w:t>☐</w:t>
                </w:r>
              </w:sdtContent>
            </w:sdt>
            <w:r w:rsidR="00EA415D" w:rsidRPr="002D42C3">
              <w:rPr>
                <w:b/>
              </w:rPr>
              <w:t xml:space="preserve"> Garagekeepers/Property of Others </w:t>
            </w:r>
            <w:r w:rsidR="00EA415D" w:rsidRPr="002D42C3">
              <w:t>(COI)</w:t>
            </w:r>
          </w:p>
        </w:tc>
        <w:tc>
          <w:tcPr>
            <w:tcW w:w="1254" w:type="dxa"/>
          </w:tcPr>
          <w:p w14:paraId="1DB6C9D8" w14:textId="77777777" w:rsidR="00EA415D" w:rsidRPr="00A506F1" w:rsidRDefault="00EA415D" w:rsidP="00EA415D">
            <w:pPr>
              <w:rPr>
                <w:sz w:val="18"/>
                <w:szCs w:val="18"/>
              </w:rPr>
            </w:pPr>
          </w:p>
        </w:tc>
        <w:tc>
          <w:tcPr>
            <w:tcW w:w="4275" w:type="dxa"/>
          </w:tcPr>
          <w:p w14:paraId="1992950F" w14:textId="77777777" w:rsidR="00EA415D" w:rsidRPr="00D46D5E" w:rsidRDefault="00EA415D" w:rsidP="00EA415D">
            <w:pPr>
              <w:rPr>
                <w:sz w:val="18"/>
                <w:szCs w:val="18"/>
              </w:rPr>
            </w:pPr>
            <w:r w:rsidRPr="00D46D5E">
              <w:rPr>
                <w:sz w:val="18"/>
                <w:szCs w:val="18"/>
              </w:rPr>
              <w:t>Reduced or Waived?</w:t>
            </w:r>
          </w:p>
          <w:p w14:paraId="086A2542" w14:textId="276D17C0" w:rsidR="00EA415D" w:rsidRPr="00D46D5E" w:rsidRDefault="00EA415D" w:rsidP="00EA415D">
            <w:pPr>
              <w:rPr>
                <w:sz w:val="18"/>
                <w:szCs w:val="18"/>
              </w:rPr>
            </w:pPr>
            <w:r w:rsidRPr="00D46D5E">
              <w:rPr>
                <w:sz w:val="18"/>
                <w:szCs w:val="18"/>
              </w:rPr>
              <w:t xml:space="preserve">If Yes, </w:t>
            </w:r>
            <w:r>
              <w:rPr>
                <w:sz w:val="18"/>
                <w:szCs w:val="18"/>
              </w:rPr>
              <w:t>provide written confirmation from RM.</w:t>
            </w:r>
          </w:p>
        </w:tc>
      </w:tr>
      <w:tr w:rsidR="00EA415D" w14:paraId="1EA865EE" w14:textId="77777777" w:rsidTr="00EA415D">
        <w:trPr>
          <w:trHeight w:val="105"/>
        </w:trPr>
        <w:tc>
          <w:tcPr>
            <w:tcW w:w="5490" w:type="dxa"/>
            <w:shd w:val="clear" w:color="auto" w:fill="EDEDED" w:themeFill="accent3" w:themeFillTint="33"/>
          </w:tcPr>
          <w:p w14:paraId="3190D602" w14:textId="3D5B0C2A" w:rsidR="00EA415D" w:rsidRPr="002D42C3" w:rsidRDefault="00113383" w:rsidP="00EA415D">
            <w:pPr>
              <w:pStyle w:val="ListParagraph"/>
              <w:numPr>
                <w:ilvl w:val="0"/>
                <w:numId w:val="1"/>
              </w:numPr>
              <w:rPr>
                <w:rFonts w:ascii="MS Gothic" w:eastAsia="MS Gothic" w:hAnsi="MS Gothic"/>
                <w:b/>
                <w:shd w:val="clear" w:color="auto" w:fill="FFFFFF" w:themeFill="background1"/>
              </w:rPr>
            </w:pPr>
            <w:sdt>
              <w:sdtPr>
                <w:rPr>
                  <w:b/>
                  <w:shd w:val="clear" w:color="auto" w:fill="FFFFFF" w:themeFill="background1"/>
                </w:rPr>
                <w:id w:val="-975525012"/>
                <w14:checkbox>
                  <w14:checked w14:val="0"/>
                  <w14:checkedState w14:val="2612" w14:font="MS Gothic"/>
                  <w14:uncheckedState w14:val="2610" w14:font="MS Gothic"/>
                </w14:checkbox>
              </w:sdtPr>
              <w:sdtEndPr/>
              <w:sdtContent>
                <w:r w:rsidR="00EA415D" w:rsidRPr="002D42C3">
                  <w:rPr>
                    <w:rFonts w:ascii="MS Gothic" w:eastAsia="MS Gothic" w:hAnsi="MS Gothic" w:hint="eastAsia"/>
                    <w:b/>
                    <w:shd w:val="clear" w:color="auto" w:fill="FFFFFF" w:themeFill="background1"/>
                  </w:rPr>
                  <w:t>☐</w:t>
                </w:r>
              </w:sdtContent>
            </w:sdt>
            <w:r w:rsidR="00EA415D" w:rsidRPr="002D42C3">
              <w:rPr>
                <w:b/>
              </w:rPr>
              <w:t xml:space="preserve"> Other </w:t>
            </w:r>
            <w:r w:rsidR="00EA415D" w:rsidRPr="002D42C3">
              <w:t>(COI)</w:t>
            </w:r>
            <w:r w:rsidR="00EA415D" w:rsidRPr="002D42C3">
              <w:rPr>
                <w:b/>
              </w:rPr>
              <w:t xml:space="preserve"> </w:t>
            </w:r>
            <w:r w:rsidR="00EA415D" w:rsidRPr="002D42C3">
              <w:t>(e.g. Marine Liability, etc.)</w:t>
            </w:r>
            <w:r w:rsidR="00EA415D" w:rsidRPr="002D42C3">
              <w:rPr>
                <w:b/>
              </w:rPr>
              <w:t xml:space="preserve"> </w:t>
            </w:r>
          </w:p>
        </w:tc>
        <w:tc>
          <w:tcPr>
            <w:tcW w:w="1254" w:type="dxa"/>
          </w:tcPr>
          <w:p w14:paraId="1C6EC7A5" w14:textId="77777777" w:rsidR="00EA415D" w:rsidRPr="00A506F1" w:rsidRDefault="00EA415D" w:rsidP="00EA415D">
            <w:pPr>
              <w:rPr>
                <w:sz w:val="18"/>
                <w:szCs w:val="18"/>
              </w:rPr>
            </w:pPr>
          </w:p>
        </w:tc>
        <w:tc>
          <w:tcPr>
            <w:tcW w:w="4275" w:type="dxa"/>
          </w:tcPr>
          <w:p w14:paraId="68EE83A4" w14:textId="77777777" w:rsidR="00EA415D" w:rsidRPr="00D46D5E" w:rsidRDefault="00EA415D" w:rsidP="00EA415D">
            <w:pPr>
              <w:rPr>
                <w:sz w:val="18"/>
                <w:szCs w:val="18"/>
              </w:rPr>
            </w:pPr>
            <w:r w:rsidRPr="00D46D5E">
              <w:rPr>
                <w:sz w:val="18"/>
                <w:szCs w:val="18"/>
              </w:rPr>
              <w:t>Reduced or Waived?</w:t>
            </w:r>
          </w:p>
          <w:p w14:paraId="60EDD244" w14:textId="213D295C" w:rsidR="00EA415D" w:rsidRPr="00D46D5E" w:rsidRDefault="00EA415D" w:rsidP="00EA415D">
            <w:pPr>
              <w:rPr>
                <w:sz w:val="18"/>
                <w:szCs w:val="18"/>
              </w:rPr>
            </w:pPr>
            <w:r w:rsidRPr="00D46D5E">
              <w:rPr>
                <w:sz w:val="18"/>
                <w:szCs w:val="18"/>
              </w:rPr>
              <w:t xml:space="preserve">If Yes, </w:t>
            </w:r>
            <w:r>
              <w:rPr>
                <w:sz w:val="18"/>
                <w:szCs w:val="18"/>
              </w:rPr>
              <w:t>provide written confirmation from RM.</w:t>
            </w:r>
          </w:p>
        </w:tc>
      </w:tr>
    </w:tbl>
    <w:p w14:paraId="7D811C81" w14:textId="24E1E5C3" w:rsidR="00147938" w:rsidRPr="00932993" w:rsidRDefault="00147938"/>
    <w:sectPr w:rsidR="00147938" w:rsidRPr="00932993" w:rsidSect="0085309D">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9B0B6" w14:textId="77777777" w:rsidR="00DA2721" w:rsidRDefault="00DA2721" w:rsidP="00AB1B9E">
      <w:pPr>
        <w:spacing w:after="0" w:line="240" w:lineRule="auto"/>
      </w:pPr>
      <w:r>
        <w:separator/>
      </w:r>
    </w:p>
  </w:endnote>
  <w:endnote w:type="continuationSeparator" w:id="0">
    <w:p w14:paraId="01B022FF" w14:textId="77777777" w:rsidR="00DA2721" w:rsidRDefault="00DA2721" w:rsidP="00AB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C7540" w14:textId="77777777" w:rsidR="00747FF7" w:rsidRDefault="00747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10C0E" w14:textId="52A25510" w:rsidR="003A23FB" w:rsidRPr="00C14D42" w:rsidRDefault="00EE07BD" w:rsidP="00C14D42">
    <w:pPr>
      <w:pStyle w:val="Footer"/>
      <w:ind w:hanging="720"/>
    </w:pPr>
    <w:r w:rsidRPr="00EE07BD">
      <w:rPr>
        <w:b/>
      </w:rPr>
      <w:t>CL-COVID Expedited Amendment Checklist</w:t>
    </w:r>
    <w:r>
      <w:rPr>
        <w:b/>
      </w:rPr>
      <w:t xml:space="preserve"> </w:t>
    </w:r>
    <w:r w:rsidR="00C14D42">
      <w:rPr>
        <w:b/>
      </w:rPr>
      <w:t>(</w:t>
    </w:r>
    <w:r w:rsidR="004A0522">
      <w:rPr>
        <w:b/>
      </w:rPr>
      <w:t>5</w:t>
    </w:r>
    <w:r w:rsidR="00C14D42">
      <w:rPr>
        <w:b/>
      </w:rPr>
      <w:t>-</w:t>
    </w:r>
    <w:r w:rsidR="00E00209">
      <w:rPr>
        <w:b/>
      </w:rPr>
      <w:t>20</w:t>
    </w:r>
    <w:r w:rsidR="00C14D42">
      <w:rPr>
        <w:b/>
      </w:rPr>
      <w:t xml:space="preserve">)                                                                                       </w:t>
    </w:r>
    <w:r w:rsidR="00EA415D">
      <w:rPr>
        <w:b/>
      </w:rPr>
      <w:t xml:space="preserve">    </w:t>
    </w:r>
    <w:r w:rsidR="00C14D42">
      <w:rPr>
        <w:b/>
      </w:rPr>
      <w:t xml:space="preserve">Page </w:t>
    </w:r>
    <w:r w:rsidR="00C14D42">
      <w:rPr>
        <w:b/>
      </w:rPr>
      <w:fldChar w:fldCharType="begin"/>
    </w:r>
    <w:r w:rsidR="00C14D42">
      <w:rPr>
        <w:b/>
      </w:rPr>
      <w:instrText xml:space="preserve"> PAGE  \* Arabic  \* MERGEFORMAT </w:instrText>
    </w:r>
    <w:r w:rsidR="00C14D42">
      <w:rPr>
        <w:b/>
      </w:rPr>
      <w:fldChar w:fldCharType="separate"/>
    </w:r>
    <w:r w:rsidR="009E4B11">
      <w:rPr>
        <w:b/>
        <w:noProof/>
      </w:rPr>
      <w:t>1</w:t>
    </w:r>
    <w:r w:rsidR="00C14D42">
      <w:rPr>
        <w:b/>
      </w:rPr>
      <w:fldChar w:fldCharType="end"/>
    </w:r>
    <w:r w:rsidR="00C14D42">
      <w:rPr>
        <w:b/>
      </w:rPr>
      <w:t xml:space="preserve"> of </w:t>
    </w:r>
    <w:r w:rsidR="00C14D42">
      <w:rPr>
        <w:b/>
        <w:noProof/>
      </w:rPr>
      <w:fldChar w:fldCharType="begin"/>
    </w:r>
    <w:r w:rsidR="00C14D42">
      <w:rPr>
        <w:b/>
        <w:noProof/>
      </w:rPr>
      <w:instrText xml:space="preserve"> NUMPAGES  \* Arabic  \* MERGEFORMAT </w:instrText>
    </w:r>
    <w:r w:rsidR="00C14D42">
      <w:rPr>
        <w:b/>
        <w:noProof/>
      </w:rPr>
      <w:fldChar w:fldCharType="separate"/>
    </w:r>
    <w:r w:rsidR="009E4B11">
      <w:rPr>
        <w:b/>
        <w:noProof/>
      </w:rPr>
      <w:t>1</w:t>
    </w:r>
    <w:r w:rsidR="00C14D42">
      <w:rPr>
        <w:b/>
        <w:noProof/>
      </w:rPr>
      <w:fldChar w:fldCharType="end"/>
    </w:r>
    <w:r w:rsidR="00C14D42">
      <w:rPr>
        <w:b/>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6355A" w14:textId="77777777" w:rsidR="00747FF7" w:rsidRDefault="00747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2DF6C" w14:textId="77777777" w:rsidR="00DA2721" w:rsidRDefault="00DA2721" w:rsidP="00AB1B9E">
      <w:pPr>
        <w:spacing w:after="0" w:line="240" w:lineRule="auto"/>
      </w:pPr>
      <w:r>
        <w:separator/>
      </w:r>
    </w:p>
  </w:footnote>
  <w:footnote w:type="continuationSeparator" w:id="0">
    <w:p w14:paraId="0D5AC769" w14:textId="77777777" w:rsidR="00DA2721" w:rsidRDefault="00DA2721" w:rsidP="00AB1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BE098" w14:textId="77777777" w:rsidR="00747FF7" w:rsidRDefault="00747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4480D" w14:textId="0CBF7387" w:rsidR="00CE0343" w:rsidRPr="00747FF7" w:rsidRDefault="00994693" w:rsidP="00AB1B9E">
    <w:pPr>
      <w:pStyle w:val="Header"/>
      <w:tabs>
        <w:tab w:val="clear" w:pos="4680"/>
        <w:tab w:val="clear" w:pos="9360"/>
      </w:tabs>
      <w:ind w:left="-810" w:right="-810"/>
      <w:jc w:val="center"/>
      <w:rPr>
        <w:b/>
        <w:sz w:val="28"/>
        <w:szCs w:val="28"/>
      </w:rPr>
    </w:pPr>
    <w:r w:rsidRPr="00747FF7">
      <w:rPr>
        <w:b/>
        <w:sz w:val="28"/>
        <w:szCs w:val="28"/>
      </w:rPr>
      <w:t>Contract Certification Packet Checklist</w:t>
    </w:r>
    <w:r w:rsidR="00273034" w:rsidRPr="00747FF7">
      <w:rPr>
        <w:b/>
        <w:sz w:val="28"/>
        <w:szCs w:val="28"/>
      </w:rPr>
      <w:t xml:space="preserve"> (</w:t>
    </w:r>
    <w:r w:rsidR="00A61E21" w:rsidRPr="00747FF7">
      <w:rPr>
        <w:b/>
        <w:sz w:val="28"/>
        <w:szCs w:val="28"/>
      </w:rPr>
      <w:t>CL-</w:t>
    </w:r>
    <w:r w:rsidR="001B5F82" w:rsidRPr="00747FF7">
      <w:rPr>
        <w:b/>
        <w:sz w:val="28"/>
        <w:szCs w:val="28"/>
      </w:rPr>
      <w:t xml:space="preserve">COVID </w:t>
    </w:r>
    <w:r w:rsidR="00747FF7" w:rsidRPr="00747FF7">
      <w:rPr>
        <w:b/>
        <w:sz w:val="28"/>
        <w:szCs w:val="28"/>
      </w:rPr>
      <w:t>Expedited Amendment Checklist</w:t>
    </w:r>
    <w:r w:rsidR="00273034" w:rsidRPr="00747FF7">
      <w:rPr>
        <w:b/>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A960" w14:textId="77777777" w:rsidR="00747FF7" w:rsidRDefault="00747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4270C"/>
    <w:multiLevelType w:val="hybridMultilevel"/>
    <w:tmpl w:val="73BECFD8"/>
    <w:lvl w:ilvl="0" w:tplc="0DDC3002">
      <w:start w:val="1"/>
      <w:numFmt w:val="bullet"/>
      <w:lvlText w:val=""/>
      <w:lvlJc w:val="left"/>
      <w:pPr>
        <w:ind w:left="360" w:hanging="360"/>
      </w:pPr>
      <w:rPr>
        <w:rFonts w:ascii="Symbol" w:hAnsi="Symbol" w:hint="default"/>
        <w:color w:val="833C0B" w:themeColor="accent2"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DD7829"/>
    <w:multiLevelType w:val="hybridMultilevel"/>
    <w:tmpl w:val="B1E40742"/>
    <w:lvl w:ilvl="0" w:tplc="BF9EB872">
      <w:start w:val="1"/>
      <w:numFmt w:val="bullet"/>
      <w:lvlText w:val=""/>
      <w:lvlJc w:val="left"/>
      <w:pPr>
        <w:ind w:left="360" w:hanging="360"/>
      </w:pPr>
      <w:rPr>
        <w:rFonts w:ascii="Symbol" w:hAnsi="Symbol" w:hint="default"/>
        <w:b w:val="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7352E8"/>
    <w:multiLevelType w:val="hybridMultilevel"/>
    <w:tmpl w:val="C7F0C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A236FC"/>
    <w:multiLevelType w:val="hybridMultilevel"/>
    <w:tmpl w:val="25662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2C6FC1"/>
    <w:multiLevelType w:val="hybridMultilevel"/>
    <w:tmpl w:val="194C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B607D"/>
    <w:multiLevelType w:val="hybridMultilevel"/>
    <w:tmpl w:val="216C7C58"/>
    <w:lvl w:ilvl="0" w:tplc="04090011">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750739F"/>
    <w:multiLevelType w:val="hybridMultilevel"/>
    <w:tmpl w:val="19A40884"/>
    <w:lvl w:ilvl="0" w:tplc="1CC05BD4">
      <w:start w:val="1"/>
      <w:numFmt w:val="decimal"/>
      <w:lvlText w:val="%1."/>
      <w:lvlJc w:val="left"/>
      <w:pPr>
        <w:ind w:left="360" w:hanging="360"/>
      </w:pPr>
      <w:rPr>
        <w:rFonts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9D2A5C"/>
    <w:multiLevelType w:val="hybridMultilevel"/>
    <w:tmpl w:val="FC2CBEEA"/>
    <w:lvl w:ilvl="0" w:tplc="C9E85E2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1769E"/>
    <w:multiLevelType w:val="hybridMultilevel"/>
    <w:tmpl w:val="A9EC66FE"/>
    <w:lvl w:ilvl="0" w:tplc="A38CA52A">
      <w:start w:val="1"/>
      <w:numFmt w:val="bullet"/>
      <w:lvlText w:val=""/>
      <w:lvlJc w:val="left"/>
      <w:pPr>
        <w:ind w:left="720" w:hanging="360"/>
      </w:pPr>
      <w:rPr>
        <w:rFonts w:ascii="Symbol" w:hAnsi="Symbol" w:hint="default"/>
        <w:color w:val="833C0B" w:themeColor="accent2" w:themeShade="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DE34F5"/>
    <w:multiLevelType w:val="hybridMultilevel"/>
    <w:tmpl w:val="D0F04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4703D8"/>
    <w:multiLevelType w:val="hybridMultilevel"/>
    <w:tmpl w:val="2916B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0"/>
  </w:num>
  <w:num w:numId="6">
    <w:abstractNumId w:val="3"/>
  </w:num>
  <w:num w:numId="7">
    <w:abstractNumId w:val="1"/>
  </w:num>
  <w:num w:numId="8">
    <w:abstractNumId w:val="8"/>
  </w:num>
  <w:num w:numId="9">
    <w:abstractNumId w:val="10"/>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C58"/>
    <w:rsid w:val="00020CC4"/>
    <w:rsid w:val="0003594A"/>
    <w:rsid w:val="000411E8"/>
    <w:rsid w:val="00047CA1"/>
    <w:rsid w:val="00050A21"/>
    <w:rsid w:val="00053668"/>
    <w:rsid w:val="00053EAC"/>
    <w:rsid w:val="00054825"/>
    <w:rsid w:val="00061B28"/>
    <w:rsid w:val="00071938"/>
    <w:rsid w:val="00076CCE"/>
    <w:rsid w:val="000830B0"/>
    <w:rsid w:val="00084F0F"/>
    <w:rsid w:val="00085DA1"/>
    <w:rsid w:val="000904E7"/>
    <w:rsid w:val="00091F7E"/>
    <w:rsid w:val="000B0637"/>
    <w:rsid w:val="000B14CE"/>
    <w:rsid w:val="000B1952"/>
    <w:rsid w:val="000B39C0"/>
    <w:rsid w:val="000B4978"/>
    <w:rsid w:val="000B6843"/>
    <w:rsid w:val="000C0C7B"/>
    <w:rsid w:val="000C22A0"/>
    <w:rsid w:val="000F73DC"/>
    <w:rsid w:val="001078CA"/>
    <w:rsid w:val="00112D8F"/>
    <w:rsid w:val="00113383"/>
    <w:rsid w:val="00116648"/>
    <w:rsid w:val="00121C91"/>
    <w:rsid w:val="001233C8"/>
    <w:rsid w:val="00135218"/>
    <w:rsid w:val="00146964"/>
    <w:rsid w:val="00147938"/>
    <w:rsid w:val="00147DA2"/>
    <w:rsid w:val="00147E86"/>
    <w:rsid w:val="001527DD"/>
    <w:rsid w:val="00163366"/>
    <w:rsid w:val="00165A1F"/>
    <w:rsid w:val="00173C7B"/>
    <w:rsid w:val="00190BD9"/>
    <w:rsid w:val="001A0541"/>
    <w:rsid w:val="001A6E0A"/>
    <w:rsid w:val="001B5F82"/>
    <w:rsid w:val="001B7FB7"/>
    <w:rsid w:val="001C075B"/>
    <w:rsid w:val="001C39BF"/>
    <w:rsid w:val="001C46B0"/>
    <w:rsid w:val="001C6723"/>
    <w:rsid w:val="001D1E0D"/>
    <w:rsid w:val="001E076B"/>
    <w:rsid w:val="001E26AE"/>
    <w:rsid w:val="001E45D6"/>
    <w:rsid w:val="001E56B5"/>
    <w:rsid w:val="001E5A73"/>
    <w:rsid w:val="001E723F"/>
    <w:rsid w:val="00201FF0"/>
    <w:rsid w:val="00205515"/>
    <w:rsid w:val="0020568A"/>
    <w:rsid w:val="00223A26"/>
    <w:rsid w:val="0022688A"/>
    <w:rsid w:val="00230614"/>
    <w:rsid w:val="0023701C"/>
    <w:rsid w:val="002468C4"/>
    <w:rsid w:val="002523D9"/>
    <w:rsid w:val="00255B53"/>
    <w:rsid w:val="00257B8C"/>
    <w:rsid w:val="002611E1"/>
    <w:rsid w:val="00273034"/>
    <w:rsid w:val="00275B1D"/>
    <w:rsid w:val="0028290C"/>
    <w:rsid w:val="0028665E"/>
    <w:rsid w:val="002935DB"/>
    <w:rsid w:val="00294E56"/>
    <w:rsid w:val="002B110E"/>
    <w:rsid w:val="002B78B3"/>
    <w:rsid w:val="002C4462"/>
    <w:rsid w:val="002C6BE2"/>
    <w:rsid w:val="002C71A6"/>
    <w:rsid w:val="002D1AA5"/>
    <w:rsid w:val="002D1B3E"/>
    <w:rsid w:val="002D5382"/>
    <w:rsid w:val="002D5F09"/>
    <w:rsid w:val="002D7E2F"/>
    <w:rsid w:val="00302C4B"/>
    <w:rsid w:val="00302E0E"/>
    <w:rsid w:val="003100B6"/>
    <w:rsid w:val="0031377D"/>
    <w:rsid w:val="0035124A"/>
    <w:rsid w:val="0035126F"/>
    <w:rsid w:val="00353F84"/>
    <w:rsid w:val="00371404"/>
    <w:rsid w:val="00373303"/>
    <w:rsid w:val="0037501E"/>
    <w:rsid w:val="0038207E"/>
    <w:rsid w:val="003874A0"/>
    <w:rsid w:val="003968F3"/>
    <w:rsid w:val="00396C51"/>
    <w:rsid w:val="003A23FB"/>
    <w:rsid w:val="003C26C5"/>
    <w:rsid w:val="003C658C"/>
    <w:rsid w:val="003C6D25"/>
    <w:rsid w:val="003C74CF"/>
    <w:rsid w:val="003C77DB"/>
    <w:rsid w:val="003D14AD"/>
    <w:rsid w:val="003D6436"/>
    <w:rsid w:val="003E372B"/>
    <w:rsid w:val="003E5778"/>
    <w:rsid w:val="003E76E7"/>
    <w:rsid w:val="003F39E7"/>
    <w:rsid w:val="0040430B"/>
    <w:rsid w:val="0040479B"/>
    <w:rsid w:val="004133D3"/>
    <w:rsid w:val="00416A70"/>
    <w:rsid w:val="004270C1"/>
    <w:rsid w:val="004301B4"/>
    <w:rsid w:val="00431808"/>
    <w:rsid w:val="00444AA1"/>
    <w:rsid w:val="004465BD"/>
    <w:rsid w:val="004563DA"/>
    <w:rsid w:val="004733D2"/>
    <w:rsid w:val="00482D8A"/>
    <w:rsid w:val="0048392D"/>
    <w:rsid w:val="004927B4"/>
    <w:rsid w:val="0049341E"/>
    <w:rsid w:val="00495E05"/>
    <w:rsid w:val="004A0522"/>
    <w:rsid w:val="004A0EA0"/>
    <w:rsid w:val="004A1D66"/>
    <w:rsid w:val="004C35BB"/>
    <w:rsid w:val="004C45BF"/>
    <w:rsid w:val="004D080B"/>
    <w:rsid w:val="004F26C1"/>
    <w:rsid w:val="004F4238"/>
    <w:rsid w:val="004F7BC2"/>
    <w:rsid w:val="005074B6"/>
    <w:rsid w:val="005077F0"/>
    <w:rsid w:val="00524A7A"/>
    <w:rsid w:val="00531B01"/>
    <w:rsid w:val="00534907"/>
    <w:rsid w:val="00535E6E"/>
    <w:rsid w:val="00543031"/>
    <w:rsid w:val="00565268"/>
    <w:rsid w:val="00570741"/>
    <w:rsid w:val="00583CC6"/>
    <w:rsid w:val="00584196"/>
    <w:rsid w:val="00586118"/>
    <w:rsid w:val="005A00E6"/>
    <w:rsid w:val="005A2DF3"/>
    <w:rsid w:val="005A4ABE"/>
    <w:rsid w:val="005B0AC8"/>
    <w:rsid w:val="005B3211"/>
    <w:rsid w:val="005B4E0A"/>
    <w:rsid w:val="005E038F"/>
    <w:rsid w:val="005E3306"/>
    <w:rsid w:val="005E7DE9"/>
    <w:rsid w:val="005F142E"/>
    <w:rsid w:val="005F575A"/>
    <w:rsid w:val="005F64DB"/>
    <w:rsid w:val="0060508D"/>
    <w:rsid w:val="00606BCF"/>
    <w:rsid w:val="00607D7B"/>
    <w:rsid w:val="006115FE"/>
    <w:rsid w:val="00614082"/>
    <w:rsid w:val="00620C9B"/>
    <w:rsid w:val="00621060"/>
    <w:rsid w:val="00623A93"/>
    <w:rsid w:val="00630978"/>
    <w:rsid w:val="00630A72"/>
    <w:rsid w:val="006348E9"/>
    <w:rsid w:val="006361FD"/>
    <w:rsid w:val="00640EDA"/>
    <w:rsid w:val="00660EEB"/>
    <w:rsid w:val="0066106F"/>
    <w:rsid w:val="00661508"/>
    <w:rsid w:val="00671D19"/>
    <w:rsid w:val="00680DC6"/>
    <w:rsid w:val="00692EFA"/>
    <w:rsid w:val="006A2449"/>
    <w:rsid w:val="006B47F0"/>
    <w:rsid w:val="006B5288"/>
    <w:rsid w:val="006C38FB"/>
    <w:rsid w:val="006E4012"/>
    <w:rsid w:val="006E50D1"/>
    <w:rsid w:val="006F2398"/>
    <w:rsid w:val="00723168"/>
    <w:rsid w:val="00723680"/>
    <w:rsid w:val="00735C13"/>
    <w:rsid w:val="00736CBE"/>
    <w:rsid w:val="00747F35"/>
    <w:rsid w:val="00747FF7"/>
    <w:rsid w:val="007516E0"/>
    <w:rsid w:val="007615A5"/>
    <w:rsid w:val="00766F90"/>
    <w:rsid w:val="007767A8"/>
    <w:rsid w:val="00780266"/>
    <w:rsid w:val="00790066"/>
    <w:rsid w:val="007924B9"/>
    <w:rsid w:val="00793C7C"/>
    <w:rsid w:val="007A658B"/>
    <w:rsid w:val="007B03ED"/>
    <w:rsid w:val="007B2D2E"/>
    <w:rsid w:val="007B5368"/>
    <w:rsid w:val="007B57F3"/>
    <w:rsid w:val="007B75ED"/>
    <w:rsid w:val="007B799D"/>
    <w:rsid w:val="007C435B"/>
    <w:rsid w:val="007C6C6A"/>
    <w:rsid w:val="007D166F"/>
    <w:rsid w:val="007D18B7"/>
    <w:rsid w:val="007E1D11"/>
    <w:rsid w:val="007E4912"/>
    <w:rsid w:val="007E4FDD"/>
    <w:rsid w:val="007E5640"/>
    <w:rsid w:val="007F6ED1"/>
    <w:rsid w:val="008058E7"/>
    <w:rsid w:val="00827088"/>
    <w:rsid w:val="00836511"/>
    <w:rsid w:val="008374C4"/>
    <w:rsid w:val="0084776F"/>
    <w:rsid w:val="00851255"/>
    <w:rsid w:val="0085295B"/>
    <w:rsid w:val="0085309D"/>
    <w:rsid w:val="008550F3"/>
    <w:rsid w:val="00856F95"/>
    <w:rsid w:val="00864616"/>
    <w:rsid w:val="00871EB2"/>
    <w:rsid w:val="0089090D"/>
    <w:rsid w:val="008B01FC"/>
    <w:rsid w:val="008B43C9"/>
    <w:rsid w:val="008B7715"/>
    <w:rsid w:val="008C0E66"/>
    <w:rsid w:val="008D08DA"/>
    <w:rsid w:val="008D0C49"/>
    <w:rsid w:val="008E720F"/>
    <w:rsid w:val="008E7773"/>
    <w:rsid w:val="008F7408"/>
    <w:rsid w:val="00901AEE"/>
    <w:rsid w:val="00906B51"/>
    <w:rsid w:val="00911C3C"/>
    <w:rsid w:val="00913103"/>
    <w:rsid w:val="0091798D"/>
    <w:rsid w:val="00931138"/>
    <w:rsid w:val="009318B9"/>
    <w:rsid w:val="00932993"/>
    <w:rsid w:val="00984CA0"/>
    <w:rsid w:val="0098686C"/>
    <w:rsid w:val="00991944"/>
    <w:rsid w:val="00993C9A"/>
    <w:rsid w:val="00994693"/>
    <w:rsid w:val="009A0916"/>
    <w:rsid w:val="009A59CB"/>
    <w:rsid w:val="009B5239"/>
    <w:rsid w:val="009C1AF4"/>
    <w:rsid w:val="009D02A8"/>
    <w:rsid w:val="009D4F51"/>
    <w:rsid w:val="009D6FC4"/>
    <w:rsid w:val="009E490B"/>
    <w:rsid w:val="009E4B11"/>
    <w:rsid w:val="009E58A6"/>
    <w:rsid w:val="009E60A7"/>
    <w:rsid w:val="009F1001"/>
    <w:rsid w:val="009F62E8"/>
    <w:rsid w:val="00A0505B"/>
    <w:rsid w:val="00A0645D"/>
    <w:rsid w:val="00A17FFE"/>
    <w:rsid w:val="00A25E78"/>
    <w:rsid w:val="00A36247"/>
    <w:rsid w:val="00A42121"/>
    <w:rsid w:val="00A4332E"/>
    <w:rsid w:val="00A506F1"/>
    <w:rsid w:val="00A53B4A"/>
    <w:rsid w:val="00A60730"/>
    <w:rsid w:val="00A61E21"/>
    <w:rsid w:val="00A63772"/>
    <w:rsid w:val="00A75006"/>
    <w:rsid w:val="00A76A82"/>
    <w:rsid w:val="00A96DAE"/>
    <w:rsid w:val="00AA1A73"/>
    <w:rsid w:val="00AA3D4C"/>
    <w:rsid w:val="00AA5824"/>
    <w:rsid w:val="00AB1B9E"/>
    <w:rsid w:val="00AB2309"/>
    <w:rsid w:val="00AB2C59"/>
    <w:rsid w:val="00AB50E1"/>
    <w:rsid w:val="00AB7E15"/>
    <w:rsid w:val="00AD4FB8"/>
    <w:rsid w:val="00AE78EB"/>
    <w:rsid w:val="00AF4559"/>
    <w:rsid w:val="00AF619E"/>
    <w:rsid w:val="00AF633C"/>
    <w:rsid w:val="00B07161"/>
    <w:rsid w:val="00B23741"/>
    <w:rsid w:val="00B26FB4"/>
    <w:rsid w:val="00B32869"/>
    <w:rsid w:val="00B33E29"/>
    <w:rsid w:val="00B4283D"/>
    <w:rsid w:val="00B471AC"/>
    <w:rsid w:val="00B70A72"/>
    <w:rsid w:val="00B71ED9"/>
    <w:rsid w:val="00B73895"/>
    <w:rsid w:val="00B75D25"/>
    <w:rsid w:val="00B80A10"/>
    <w:rsid w:val="00B81DB8"/>
    <w:rsid w:val="00B83084"/>
    <w:rsid w:val="00B83FFA"/>
    <w:rsid w:val="00B911D5"/>
    <w:rsid w:val="00B955F1"/>
    <w:rsid w:val="00BB5F89"/>
    <w:rsid w:val="00BC10B3"/>
    <w:rsid w:val="00BC18A2"/>
    <w:rsid w:val="00BC5C58"/>
    <w:rsid w:val="00BD0BBD"/>
    <w:rsid w:val="00BD1011"/>
    <w:rsid w:val="00BD3C80"/>
    <w:rsid w:val="00BD63D8"/>
    <w:rsid w:val="00BE6715"/>
    <w:rsid w:val="00BF4DFF"/>
    <w:rsid w:val="00BF5B90"/>
    <w:rsid w:val="00C14D42"/>
    <w:rsid w:val="00C2095E"/>
    <w:rsid w:val="00C2557E"/>
    <w:rsid w:val="00C441D1"/>
    <w:rsid w:val="00C47594"/>
    <w:rsid w:val="00C54A21"/>
    <w:rsid w:val="00C635D1"/>
    <w:rsid w:val="00CB1550"/>
    <w:rsid w:val="00CC2014"/>
    <w:rsid w:val="00CC3CE7"/>
    <w:rsid w:val="00CD546A"/>
    <w:rsid w:val="00CE0343"/>
    <w:rsid w:val="00CE109B"/>
    <w:rsid w:val="00CE47F9"/>
    <w:rsid w:val="00CE5EFA"/>
    <w:rsid w:val="00CE713C"/>
    <w:rsid w:val="00D004DF"/>
    <w:rsid w:val="00D1688B"/>
    <w:rsid w:val="00D22523"/>
    <w:rsid w:val="00D3257B"/>
    <w:rsid w:val="00D33CAB"/>
    <w:rsid w:val="00D76B96"/>
    <w:rsid w:val="00D92D5D"/>
    <w:rsid w:val="00DA0BDE"/>
    <w:rsid w:val="00DA2721"/>
    <w:rsid w:val="00DB3B39"/>
    <w:rsid w:val="00DC2281"/>
    <w:rsid w:val="00DC2899"/>
    <w:rsid w:val="00DC3B9E"/>
    <w:rsid w:val="00DD0678"/>
    <w:rsid w:val="00DD0CE6"/>
    <w:rsid w:val="00DE1BD5"/>
    <w:rsid w:val="00DE4294"/>
    <w:rsid w:val="00DE61DE"/>
    <w:rsid w:val="00DE6447"/>
    <w:rsid w:val="00E00209"/>
    <w:rsid w:val="00E003DD"/>
    <w:rsid w:val="00E10D14"/>
    <w:rsid w:val="00E13619"/>
    <w:rsid w:val="00E13948"/>
    <w:rsid w:val="00E1436E"/>
    <w:rsid w:val="00E16E4A"/>
    <w:rsid w:val="00E17864"/>
    <w:rsid w:val="00E17ED8"/>
    <w:rsid w:val="00E219E0"/>
    <w:rsid w:val="00E31898"/>
    <w:rsid w:val="00E31E17"/>
    <w:rsid w:val="00E32271"/>
    <w:rsid w:val="00E34FF4"/>
    <w:rsid w:val="00E50321"/>
    <w:rsid w:val="00E5469F"/>
    <w:rsid w:val="00E56587"/>
    <w:rsid w:val="00E71839"/>
    <w:rsid w:val="00E753A1"/>
    <w:rsid w:val="00E808A1"/>
    <w:rsid w:val="00E94D9A"/>
    <w:rsid w:val="00E96100"/>
    <w:rsid w:val="00EA04AF"/>
    <w:rsid w:val="00EA415D"/>
    <w:rsid w:val="00EA4FDD"/>
    <w:rsid w:val="00EA5A58"/>
    <w:rsid w:val="00EA6109"/>
    <w:rsid w:val="00EA68E1"/>
    <w:rsid w:val="00EB04BB"/>
    <w:rsid w:val="00EC1CA3"/>
    <w:rsid w:val="00ED710E"/>
    <w:rsid w:val="00ED7FB2"/>
    <w:rsid w:val="00EE07BD"/>
    <w:rsid w:val="00EE17B2"/>
    <w:rsid w:val="00EF00DE"/>
    <w:rsid w:val="00EF226B"/>
    <w:rsid w:val="00F14BCB"/>
    <w:rsid w:val="00F25D20"/>
    <w:rsid w:val="00F27905"/>
    <w:rsid w:val="00F3621D"/>
    <w:rsid w:val="00F40719"/>
    <w:rsid w:val="00F50BA6"/>
    <w:rsid w:val="00F52FB8"/>
    <w:rsid w:val="00F539DA"/>
    <w:rsid w:val="00F53CAC"/>
    <w:rsid w:val="00F564D0"/>
    <w:rsid w:val="00F71885"/>
    <w:rsid w:val="00F80C15"/>
    <w:rsid w:val="00F85EF6"/>
    <w:rsid w:val="00FA274D"/>
    <w:rsid w:val="00FA7BD8"/>
    <w:rsid w:val="00FB7718"/>
    <w:rsid w:val="00FC6690"/>
    <w:rsid w:val="00FC7395"/>
    <w:rsid w:val="00FD3FFE"/>
    <w:rsid w:val="00FD49B6"/>
    <w:rsid w:val="00FE0066"/>
    <w:rsid w:val="00FE1DB5"/>
    <w:rsid w:val="00FE5C0D"/>
    <w:rsid w:val="00FE7E4F"/>
    <w:rsid w:val="00FF0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D39E30"/>
  <w15:chartTrackingRefBased/>
  <w15:docId w15:val="{5FEFD5EF-F11B-45D2-B760-8A077C46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5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3619"/>
    <w:pPr>
      <w:ind w:left="720"/>
      <w:contextualSpacing/>
    </w:pPr>
  </w:style>
  <w:style w:type="paragraph" w:styleId="Header">
    <w:name w:val="header"/>
    <w:basedOn w:val="Normal"/>
    <w:link w:val="HeaderChar"/>
    <w:uiPriority w:val="99"/>
    <w:unhideWhenUsed/>
    <w:rsid w:val="00AB1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B9E"/>
  </w:style>
  <w:style w:type="paragraph" w:styleId="Footer">
    <w:name w:val="footer"/>
    <w:basedOn w:val="Normal"/>
    <w:link w:val="FooterChar"/>
    <w:uiPriority w:val="99"/>
    <w:unhideWhenUsed/>
    <w:rsid w:val="00AB1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B9E"/>
  </w:style>
  <w:style w:type="character" w:styleId="Hyperlink">
    <w:name w:val="Hyperlink"/>
    <w:basedOn w:val="DefaultParagraphFont"/>
    <w:uiPriority w:val="99"/>
    <w:unhideWhenUsed/>
    <w:rsid w:val="00E31E17"/>
    <w:rPr>
      <w:color w:val="0563C1"/>
      <w:u w:val="single"/>
    </w:rPr>
  </w:style>
  <w:style w:type="paragraph" w:styleId="BalloonText">
    <w:name w:val="Balloon Text"/>
    <w:basedOn w:val="Normal"/>
    <w:link w:val="BalloonTextChar"/>
    <w:uiPriority w:val="99"/>
    <w:semiHidden/>
    <w:unhideWhenUsed/>
    <w:rsid w:val="00776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7A8"/>
    <w:rPr>
      <w:rFonts w:ascii="Segoe UI" w:hAnsi="Segoe UI" w:cs="Segoe UI"/>
      <w:sz w:val="18"/>
      <w:szCs w:val="18"/>
    </w:rPr>
  </w:style>
  <w:style w:type="character" w:customStyle="1" w:styleId="UnresolvedMention1">
    <w:name w:val="Unresolved Mention1"/>
    <w:basedOn w:val="DefaultParagraphFont"/>
    <w:uiPriority w:val="99"/>
    <w:semiHidden/>
    <w:unhideWhenUsed/>
    <w:rsid w:val="005E3306"/>
    <w:rPr>
      <w:color w:val="605E5C"/>
      <w:shd w:val="clear" w:color="auto" w:fill="E1DFDD"/>
    </w:rPr>
  </w:style>
  <w:style w:type="character" w:styleId="CommentReference">
    <w:name w:val="annotation reference"/>
    <w:basedOn w:val="DefaultParagraphFont"/>
    <w:uiPriority w:val="99"/>
    <w:semiHidden/>
    <w:unhideWhenUsed/>
    <w:rsid w:val="00793C7C"/>
    <w:rPr>
      <w:sz w:val="16"/>
      <w:szCs w:val="16"/>
    </w:rPr>
  </w:style>
  <w:style w:type="paragraph" w:styleId="CommentText">
    <w:name w:val="annotation text"/>
    <w:basedOn w:val="Normal"/>
    <w:link w:val="CommentTextChar"/>
    <w:uiPriority w:val="99"/>
    <w:semiHidden/>
    <w:unhideWhenUsed/>
    <w:rsid w:val="00793C7C"/>
    <w:pPr>
      <w:spacing w:line="240" w:lineRule="auto"/>
    </w:pPr>
    <w:rPr>
      <w:sz w:val="20"/>
      <w:szCs w:val="20"/>
    </w:rPr>
  </w:style>
  <w:style w:type="character" w:customStyle="1" w:styleId="CommentTextChar">
    <w:name w:val="Comment Text Char"/>
    <w:basedOn w:val="DefaultParagraphFont"/>
    <w:link w:val="CommentText"/>
    <w:uiPriority w:val="99"/>
    <w:semiHidden/>
    <w:rsid w:val="00793C7C"/>
    <w:rPr>
      <w:sz w:val="20"/>
      <w:szCs w:val="20"/>
    </w:rPr>
  </w:style>
  <w:style w:type="character" w:customStyle="1" w:styleId="UnresolvedMention2">
    <w:name w:val="Unresolved Mention2"/>
    <w:basedOn w:val="DefaultParagraphFont"/>
    <w:uiPriority w:val="99"/>
    <w:semiHidden/>
    <w:unhideWhenUsed/>
    <w:rsid w:val="00373303"/>
    <w:rPr>
      <w:color w:val="605E5C"/>
      <w:shd w:val="clear" w:color="auto" w:fill="E1DFDD"/>
    </w:rPr>
  </w:style>
  <w:style w:type="character" w:customStyle="1" w:styleId="UnresolvedMention3">
    <w:name w:val="Unresolved Mention3"/>
    <w:basedOn w:val="DefaultParagraphFont"/>
    <w:uiPriority w:val="99"/>
    <w:semiHidden/>
    <w:unhideWhenUsed/>
    <w:rsid w:val="00D92D5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04AF"/>
    <w:rPr>
      <w:b/>
      <w:bCs/>
    </w:rPr>
  </w:style>
  <w:style w:type="character" w:customStyle="1" w:styleId="CommentSubjectChar">
    <w:name w:val="Comment Subject Char"/>
    <w:basedOn w:val="CommentTextChar"/>
    <w:link w:val="CommentSubject"/>
    <w:uiPriority w:val="99"/>
    <w:semiHidden/>
    <w:rsid w:val="00EA04AF"/>
    <w:rPr>
      <w:b/>
      <w:bCs/>
      <w:sz w:val="20"/>
      <w:szCs w:val="20"/>
    </w:rPr>
  </w:style>
  <w:style w:type="character" w:styleId="FollowedHyperlink">
    <w:name w:val="FollowedHyperlink"/>
    <w:basedOn w:val="DefaultParagraphFont"/>
    <w:uiPriority w:val="99"/>
    <w:semiHidden/>
    <w:unhideWhenUsed/>
    <w:rsid w:val="009F62E8"/>
    <w:rPr>
      <w:color w:val="954F72" w:themeColor="followedHyperlink"/>
      <w:u w:val="single"/>
    </w:rPr>
  </w:style>
  <w:style w:type="character" w:styleId="UnresolvedMention">
    <w:name w:val="Unresolved Mention"/>
    <w:basedOn w:val="DefaultParagraphFont"/>
    <w:uiPriority w:val="99"/>
    <w:semiHidden/>
    <w:unhideWhenUsed/>
    <w:rsid w:val="0049341E"/>
    <w:rPr>
      <w:color w:val="605E5C"/>
      <w:shd w:val="clear" w:color="auto" w:fill="E1DFDD"/>
    </w:rPr>
  </w:style>
  <w:style w:type="paragraph" w:customStyle="1" w:styleId="Default">
    <w:name w:val="Default"/>
    <w:rsid w:val="00FD3FF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334110">
      <w:bodyDiv w:val="1"/>
      <w:marLeft w:val="0"/>
      <w:marRight w:val="0"/>
      <w:marTop w:val="0"/>
      <w:marBottom w:val="0"/>
      <w:divBdr>
        <w:top w:val="none" w:sz="0" w:space="0" w:color="auto"/>
        <w:left w:val="none" w:sz="0" w:space="0" w:color="auto"/>
        <w:bottom w:val="none" w:sz="0" w:space="0" w:color="auto"/>
        <w:right w:val="none" w:sz="0" w:space="0" w:color="auto"/>
      </w:divBdr>
    </w:div>
    <w:div w:id="469593384">
      <w:bodyDiv w:val="1"/>
      <w:marLeft w:val="0"/>
      <w:marRight w:val="0"/>
      <w:marTop w:val="0"/>
      <w:marBottom w:val="0"/>
      <w:divBdr>
        <w:top w:val="none" w:sz="0" w:space="0" w:color="auto"/>
        <w:left w:val="none" w:sz="0" w:space="0" w:color="auto"/>
        <w:bottom w:val="none" w:sz="0" w:space="0" w:color="auto"/>
        <w:right w:val="none" w:sz="0" w:space="0" w:color="auto"/>
      </w:divBdr>
    </w:div>
    <w:div w:id="742219748">
      <w:bodyDiv w:val="1"/>
      <w:marLeft w:val="0"/>
      <w:marRight w:val="0"/>
      <w:marTop w:val="0"/>
      <w:marBottom w:val="0"/>
      <w:divBdr>
        <w:top w:val="none" w:sz="0" w:space="0" w:color="auto"/>
        <w:left w:val="none" w:sz="0" w:space="0" w:color="auto"/>
        <w:bottom w:val="none" w:sz="0" w:space="0" w:color="auto"/>
        <w:right w:val="none" w:sz="0" w:space="0" w:color="auto"/>
      </w:divBdr>
    </w:div>
    <w:div w:id="1076977156">
      <w:bodyDiv w:val="1"/>
      <w:marLeft w:val="0"/>
      <w:marRight w:val="0"/>
      <w:marTop w:val="0"/>
      <w:marBottom w:val="0"/>
      <w:divBdr>
        <w:top w:val="none" w:sz="0" w:space="0" w:color="auto"/>
        <w:left w:val="none" w:sz="0" w:space="0" w:color="auto"/>
        <w:bottom w:val="none" w:sz="0" w:space="0" w:color="auto"/>
        <w:right w:val="none" w:sz="0" w:space="0" w:color="auto"/>
      </w:divBdr>
    </w:div>
    <w:div w:id="1289162799">
      <w:bodyDiv w:val="1"/>
      <w:marLeft w:val="0"/>
      <w:marRight w:val="0"/>
      <w:marTop w:val="0"/>
      <w:marBottom w:val="0"/>
      <w:divBdr>
        <w:top w:val="none" w:sz="0" w:space="0" w:color="auto"/>
        <w:left w:val="none" w:sz="0" w:space="0" w:color="auto"/>
        <w:bottom w:val="none" w:sz="0" w:space="0" w:color="auto"/>
        <w:right w:val="none" w:sz="0" w:space="0" w:color="auto"/>
      </w:divBdr>
    </w:div>
    <w:div w:id="1400058458">
      <w:bodyDiv w:val="1"/>
      <w:marLeft w:val="0"/>
      <w:marRight w:val="0"/>
      <w:marTop w:val="0"/>
      <w:marBottom w:val="0"/>
      <w:divBdr>
        <w:top w:val="none" w:sz="0" w:space="0" w:color="auto"/>
        <w:left w:val="none" w:sz="0" w:space="0" w:color="auto"/>
        <w:bottom w:val="none" w:sz="0" w:space="0" w:color="auto"/>
        <w:right w:val="none" w:sz="0" w:space="0" w:color="auto"/>
      </w:divBdr>
    </w:div>
    <w:div w:id="1606695835">
      <w:bodyDiv w:val="1"/>
      <w:marLeft w:val="0"/>
      <w:marRight w:val="0"/>
      <w:marTop w:val="0"/>
      <w:marBottom w:val="0"/>
      <w:divBdr>
        <w:top w:val="none" w:sz="0" w:space="0" w:color="auto"/>
        <w:left w:val="none" w:sz="0" w:space="0" w:color="auto"/>
        <w:bottom w:val="none" w:sz="0" w:space="0" w:color="auto"/>
        <w:right w:val="none" w:sz="0" w:space="0" w:color="auto"/>
      </w:divBdr>
    </w:div>
    <w:div w:id="20999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gov.org/oca/sites/default/files/How%20to%20Use%20ServiceNow%20to%20Submit%20a%20Contract%20Review%20Request_0.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fethics.org/compliance/city-officers/city-contracts/contract-approval-by-city-elective-officers/contract-approval-by-board-of-supervisor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ethics.org/compliance/city-officers/city-contracts/contract-approval-by-city-elective-officers/contract-approval-by-board-of-superviso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fethics.org/compliance/city-officers/city-contracts/contract-approval-by-city-elective-officers/contract-approval-by-board-of-superviso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fethics.org/compliance/city-officers/city-contracts/contract-approval-by-city-elective-officer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E82AC-931B-4990-9707-D18276F2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Taraneh Moayed</cp:lastModifiedBy>
  <cp:revision>9</cp:revision>
  <cp:lastPrinted>2019-04-30T15:49:00Z</cp:lastPrinted>
  <dcterms:created xsi:type="dcterms:W3CDTF">2020-06-02T18:53:00Z</dcterms:created>
  <dcterms:modified xsi:type="dcterms:W3CDTF">2020-06-12T19:15:00Z</dcterms:modified>
</cp:coreProperties>
</file>