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9C" w:rsidRDefault="00AE1C9C" w:rsidP="002A481E">
      <w:pPr>
        <w:pStyle w:val="Heading1"/>
        <w:numPr>
          <w:ilvl w:val="0"/>
          <w:numId w:val="0"/>
        </w:numPr>
        <w:ind w:left="2520"/>
        <w:jc w:val="left"/>
      </w:pPr>
      <w:bookmarkStart w:id="0" w:name="_GoBack"/>
      <w:bookmarkEnd w:id="0"/>
      <w:r w:rsidRPr="003527CF">
        <w:t>CITY AND COUNTY OF SAN FRANCISCO</w:t>
      </w:r>
    </w:p>
    <w:p w:rsidR="00AE1C9C" w:rsidRPr="003527CF" w:rsidRDefault="00AE1C9C" w:rsidP="00AE1C9C">
      <w:pPr>
        <w:jc w:val="center"/>
        <w:rPr>
          <w:b/>
        </w:rPr>
      </w:pPr>
    </w:p>
    <w:p w:rsidR="0097729C" w:rsidRDefault="00AE1C9C" w:rsidP="00AE1C9C">
      <w:pPr>
        <w:jc w:val="center"/>
        <w:rPr>
          <w:b/>
        </w:rPr>
      </w:pPr>
      <w:r w:rsidRPr="00AE1C9C">
        <w:rPr>
          <w:b/>
        </w:rPr>
        <w:t xml:space="preserve">COVID-19 </w:t>
      </w:r>
      <w:r w:rsidR="002A481E">
        <w:rPr>
          <w:b/>
        </w:rPr>
        <w:t xml:space="preserve">EXPEDITED </w:t>
      </w:r>
      <w:r w:rsidRPr="00AE1C9C">
        <w:rPr>
          <w:b/>
        </w:rPr>
        <w:t>CONTRACT AMENDMENT</w:t>
      </w:r>
    </w:p>
    <w:p w:rsidR="00C20DB0" w:rsidRPr="00AE1C9C" w:rsidRDefault="00C20DB0" w:rsidP="00AE1C9C">
      <w:pPr>
        <w:jc w:val="center"/>
        <w:rPr>
          <w:b/>
        </w:rPr>
      </w:pPr>
    </w:p>
    <w:p w:rsidR="00AE1C9C" w:rsidRPr="002A481E" w:rsidRDefault="002A481E" w:rsidP="002A481E">
      <w:pPr>
        <w:jc w:val="center"/>
        <w:rPr>
          <w:b/>
        </w:rPr>
      </w:pPr>
      <w:r w:rsidRPr="002A481E">
        <w:rPr>
          <w:b/>
        </w:rPr>
        <w:t>CONTRACT ID:</w:t>
      </w:r>
      <w:r w:rsidRPr="002A481E">
        <w:rPr>
          <w:b/>
          <w:color w:val="00B050"/>
        </w:rPr>
        <w:t xml:space="preserve"> </w:t>
      </w:r>
      <w:r w:rsidRPr="003527CF">
        <w:rPr>
          <w:b/>
          <w:color w:val="00B050"/>
        </w:rPr>
        <w:t>[</w:t>
      </w:r>
      <w:r>
        <w:rPr>
          <w:b/>
          <w:color w:val="00B050"/>
        </w:rPr>
        <w:t>I</w:t>
      </w:r>
      <w:r w:rsidRPr="003527CF">
        <w:rPr>
          <w:b/>
          <w:color w:val="00B050"/>
        </w:rPr>
        <w:t xml:space="preserve">nsert </w:t>
      </w:r>
      <w:r>
        <w:rPr>
          <w:b/>
          <w:color w:val="00B050"/>
        </w:rPr>
        <w:t>Contract ID</w:t>
      </w:r>
      <w:r w:rsidRPr="003527CF">
        <w:rPr>
          <w:b/>
          <w:color w:val="00B050"/>
        </w:rPr>
        <w:t>]</w:t>
      </w:r>
    </w:p>
    <w:p w:rsidR="002A481E" w:rsidRDefault="002A481E" w:rsidP="00563BEE"/>
    <w:p w:rsidR="00AE1C9C" w:rsidRPr="003527CF" w:rsidRDefault="00AE1C9C" w:rsidP="00AE1C9C">
      <w:pPr>
        <w:pStyle w:val="BodyText"/>
      </w:pPr>
      <w:r w:rsidRPr="003527CF">
        <w:t xml:space="preserve">THIS AMENDMENT (this “Amendment”) is made as of </w:t>
      </w:r>
      <w:r w:rsidRPr="003527CF">
        <w:rPr>
          <w:b/>
          <w:color w:val="00B050"/>
        </w:rPr>
        <w:t>[insert date]</w:t>
      </w:r>
      <w:r w:rsidRPr="003527CF">
        <w:t xml:space="preserve">, in San Francisco, California, by and between </w:t>
      </w:r>
      <w:r w:rsidRPr="003527CF">
        <w:rPr>
          <w:b/>
          <w:color w:val="00B050"/>
        </w:rPr>
        <w:t>[insert name of Contractor]</w:t>
      </w:r>
      <w:r w:rsidRPr="003527CF">
        <w:t xml:space="preserve"> (“Contractor”), and the City and County of San Francisco, a municipal corporation (“City”), acting by and through its </w:t>
      </w:r>
      <w:r w:rsidRPr="00AE1C9C">
        <w:rPr>
          <w:b/>
          <w:color w:val="00B050"/>
        </w:rPr>
        <w:t>[insert name of City Department]</w:t>
      </w:r>
      <w:r w:rsidRPr="003527CF">
        <w:t>.</w:t>
      </w:r>
      <w:r w:rsidR="006D70F6">
        <w:t xml:space="preserve">  </w:t>
      </w:r>
    </w:p>
    <w:p w:rsidR="00AE1C9C" w:rsidRPr="003527CF" w:rsidRDefault="006D70F6" w:rsidP="00AE1C9C">
      <w:pPr>
        <w:jc w:val="center"/>
        <w:rPr>
          <w:b/>
        </w:rPr>
      </w:pPr>
      <w:r w:rsidRPr="003527CF">
        <w:rPr>
          <w:b/>
        </w:rPr>
        <w:t>RECITALS</w:t>
      </w:r>
    </w:p>
    <w:p w:rsidR="00AE1C9C" w:rsidRDefault="00AE1C9C" w:rsidP="00AE1C9C">
      <w:pPr>
        <w:pStyle w:val="BodyText"/>
      </w:pPr>
      <w:r>
        <w:t xml:space="preserve">WHEREAS, </w:t>
      </w:r>
      <w:r w:rsidR="00176208">
        <w:t>o</w:t>
      </w:r>
      <w:r w:rsidRPr="00AE1C9C">
        <w:t xml:space="preserve">n May 11, 2020, Mayor </w:t>
      </w:r>
      <w:r w:rsidR="00254A0C">
        <w:t>London N. Breed issued</w:t>
      </w:r>
      <w:r w:rsidRPr="00AE1C9C">
        <w:t xml:space="preserve"> a Thirteenth Supplement to Mayoral Pro</w:t>
      </w:r>
      <w:r w:rsidR="00254A0C">
        <w:t>clamation Declaring the Existence</w:t>
      </w:r>
      <w:r w:rsidRPr="00AE1C9C">
        <w:t xml:space="preserve"> of a Local Emergency dated February 25, 2020</w:t>
      </w:r>
      <w:r w:rsidR="00254A0C">
        <w:t xml:space="preserve">, that </w:t>
      </w:r>
      <w:r w:rsidRPr="00AE1C9C">
        <w:t>authoriz</w:t>
      </w:r>
      <w:r w:rsidR="00254A0C">
        <w:t xml:space="preserve">ed </w:t>
      </w:r>
      <w:r w:rsidRPr="00AE1C9C">
        <w:t>the</w:t>
      </w:r>
      <w:r w:rsidR="00254A0C">
        <w:t xml:space="preserve"> City’s</w:t>
      </w:r>
      <w:r w:rsidRPr="00AE1C9C">
        <w:t xml:space="preserve"> Controller to adopt a policy allowing departments to modify agreements</w:t>
      </w:r>
      <w:r w:rsidR="00254A0C">
        <w:t xml:space="preserve"> </w:t>
      </w:r>
      <w:r w:rsidR="00934A4D">
        <w:t xml:space="preserve">existing as of May 11, 2020, </w:t>
      </w:r>
      <w:r w:rsidR="00254A0C">
        <w:t>on an expedited basis;</w:t>
      </w:r>
    </w:p>
    <w:p w:rsidR="005557C3" w:rsidRDefault="00254A0C" w:rsidP="00AE1C9C">
      <w:pPr>
        <w:pStyle w:val="BodyText"/>
      </w:pPr>
      <w:r>
        <w:t xml:space="preserve">WHEREAS, </w:t>
      </w:r>
      <w:r w:rsidR="00176208">
        <w:t>o</w:t>
      </w:r>
      <w:r>
        <w:t xml:space="preserve">n May 22, 2020, the Controller issued a policy pursuant to the Mayor’s authorization </w:t>
      </w:r>
      <w:r w:rsidR="00934A4D">
        <w:t xml:space="preserve">to expedite </w:t>
      </w:r>
      <w:r w:rsidR="005557C3">
        <w:t xml:space="preserve">limited </w:t>
      </w:r>
      <w:r w:rsidR="00934A4D">
        <w:t>modifications of agreements expiring on or before September 30, 2020</w:t>
      </w:r>
      <w:r w:rsidR="005557C3">
        <w:t>, to permit time extensions up to six months</w:t>
      </w:r>
      <w:r w:rsidR="00F631DC">
        <w:t xml:space="preserve"> but no later than December 31, 2020,</w:t>
      </w:r>
      <w:r w:rsidR="005557C3">
        <w:t xml:space="preserve"> and </w:t>
      </w:r>
      <w:r w:rsidR="00176208">
        <w:t>budgetary</w:t>
      </w:r>
      <w:r w:rsidR="005557C3">
        <w:t xml:space="preserve"> increases </w:t>
      </w:r>
      <w:r w:rsidR="00920211">
        <w:t>commensurate</w:t>
      </w:r>
      <w:r w:rsidR="005557C3">
        <w:t xml:space="preserve"> with </w:t>
      </w:r>
      <w:r w:rsidR="00920211">
        <w:t>any</w:t>
      </w:r>
      <w:r w:rsidR="005557C3">
        <w:t xml:space="preserve"> time extensions </w:t>
      </w:r>
      <w:r w:rsidR="006E1800">
        <w:t xml:space="preserve">granted </w:t>
      </w:r>
      <w:r w:rsidR="005557C3">
        <w:t>(the “Policy”);</w:t>
      </w:r>
    </w:p>
    <w:p w:rsidR="005557C3" w:rsidRDefault="005557C3" w:rsidP="00AE1C9C">
      <w:pPr>
        <w:pStyle w:val="BodyText"/>
      </w:pPr>
      <w:r>
        <w:t>WHEREAS</w:t>
      </w:r>
      <w:r w:rsidR="006E1800">
        <w:t>,</w:t>
      </w:r>
      <w:r>
        <w:t xml:space="preserve"> the Policy </w:t>
      </w:r>
      <w:r w:rsidR="00354BA5">
        <w:t>provides</w:t>
      </w:r>
      <w:r>
        <w:t xml:space="preserve"> a streamlined </w:t>
      </w:r>
      <w:r w:rsidR="00354BA5">
        <w:t xml:space="preserve">process for </w:t>
      </w:r>
      <w:r>
        <w:t xml:space="preserve">contract </w:t>
      </w:r>
      <w:r w:rsidR="00354BA5">
        <w:t>modifications whereby amendments pursua</w:t>
      </w:r>
      <w:r w:rsidR="006E1800">
        <w:t>n</w:t>
      </w:r>
      <w:r w:rsidR="00354BA5">
        <w:t xml:space="preserve">t to the </w:t>
      </w:r>
      <w:r w:rsidR="00E01F18">
        <w:t>P</w:t>
      </w:r>
      <w:r w:rsidR="00354BA5">
        <w:t>olicy are executed by Department Heads or their designees and contractors using a form of agreement approved by the City Attorney;</w:t>
      </w:r>
    </w:p>
    <w:p w:rsidR="002D787B" w:rsidRDefault="005557C3" w:rsidP="00AE1C9C">
      <w:pPr>
        <w:pStyle w:val="BodyText"/>
      </w:pPr>
      <w:r>
        <w:t xml:space="preserve">WHEREAS, </w:t>
      </w:r>
      <w:r w:rsidRPr="00354BA5">
        <w:t xml:space="preserve">this Amendment </w:t>
      </w:r>
      <w:r w:rsidR="002D787B">
        <w:t>is</w:t>
      </w:r>
      <w:r w:rsidR="002D787B" w:rsidRPr="00354BA5">
        <w:t xml:space="preserve"> </w:t>
      </w:r>
      <w:r w:rsidR="002D787B">
        <w:t>made pursuant to the Policy, and does not deviate from the Policy</w:t>
      </w:r>
      <w:r w:rsidR="00354BA5">
        <w:t>;</w:t>
      </w:r>
      <w:r w:rsidR="00E01F18">
        <w:t xml:space="preserve"> </w:t>
      </w:r>
    </w:p>
    <w:p w:rsidR="00934A4D" w:rsidRDefault="002D787B" w:rsidP="00AE1C9C">
      <w:pPr>
        <w:pStyle w:val="BodyText"/>
      </w:pPr>
      <w:r>
        <w:t xml:space="preserve">WHEREAS, only to the extent this Amendment does not deviate from the Policy, </w:t>
      </w:r>
      <w:r w:rsidRPr="00354BA5">
        <w:t>this Amendment</w:t>
      </w:r>
      <w:r>
        <w:t xml:space="preserve"> is made</w:t>
      </w:r>
      <w:r w:rsidRPr="00354BA5">
        <w:t xml:space="preserve"> on a form approved by the City Attorney</w:t>
      </w:r>
      <w:r w:rsidR="009C3D45">
        <w:t>;</w:t>
      </w:r>
      <w:r>
        <w:t xml:space="preserve"> </w:t>
      </w:r>
      <w:r w:rsidR="00E01F18">
        <w:t xml:space="preserve">and </w:t>
      </w:r>
    </w:p>
    <w:p w:rsidR="00AE1C9C" w:rsidRDefault="00AE1C9C" w:rsidP="00AE1C9C">
      <w:pPr>
        <w:pStyle w:val="BodyText"/>
      </w:pPr>
      <w:r w:rsidRPr="003527CF">
        <w:t xml:space="preserve">WHEREAS, </w:t>
      </w:r>
      <w:r w:rsidRPr="00AE1C9C">
        <w:t xml:space="preserve">City </w:t>
      </w:r>
      <w:r w:rsidRPr="003527CF">
        <w:t xml:space="preserve">and Contractor have </w:t>
      </w:r>
      <w:r w:rsidR="00513F54">
        <w:t xml:space="preserve">previously </w:t>
      </w:r>
      <w:r w:rsidRPr="003527CF">
        <w:t xml:space="preserve">entered into </w:t>
      </w:r>
      <w:r w:rsidR="00962B68">
        <w:t xml:space="preserve">an agreement dated </w:t>
      </w:r>
      <w:r w:rsidR="00E01F18" w:rsidRPr="0099484B">
        <w:t xml:space="preserve">_______________ </w:t>
      </w:r>
      <w:r w:rsidR="00962B68">
        <w:t>(the “</w:t>
      </w:r>
      <w:r w:rsidRPr="003527CF">
        <w:t>Agreement</w:t>
      </w:r>
      <w:r w:rsidR="00962B68">
        <w:t>”)</w:t>
      </w:r>
      <w:r w:rsidR="00513F54">
        <w:t>,</w:t>
      </w:r>
      <w:r w:rsidR="00513F54" w:rsidRPr="00513F54">
        <w:t xml:space="preserve"> as amended by Amendment One dated_________</w:t>
      </w:r>
      <w:r w:rsidR="00445918">
        <w:t>__</w:t>
      </w:r>
      <w:r w:rsidR="00513F54" w:rsidRPr="00513F54">
        <w:t>_; and Amendment____ dated______</w:t>
      </w:r>
      <w:r w:rsidR="00445918">
        <w:t>__</w:t>
      </w:r>
      <w:r w:rsidR="00513F54" w:rsidRPr="00513F54">
        <w:t>____</w:t>
      </w:r>
      <w:r w:rsidR="00513F54">
        <w:t xml:space="preserve"> </w:t>
      </w:r>
      <w:r w:rsidR="00513F54" w:rsidRPr="00513F54">
        <w:rPr>
          <w:b/>
          <w:color w:val="00B050"/>
        </w:rPr>
        <w:t>[modify as appropriate]</w:t>
      </w:r>
      <w:r w:rsidR="00E01F18" w:rsidRPr="00445918">
        <w:rPr>
          <w:b/>
        </w:rPr>
        <w:t>.</w:t>
      </w:r>
      <w:r w:rsidRPr="003527CF">
        <w:t xml:space="preserve"> </w:t>
      </w:r>
    </w:p>
    <w:p w:rsidR="00920211" w:rsidRDefault="00920211" w:rsidP="00920211">
      <w:pPr>
        <w:pStyle w:val="BodyText"/>
        <w:spacing w:line="240" w:lineRule="auto"/>
      </w:pPr>
      <w:r w:rsidRPr="003527CF">
        <w:t>NOW, THEREFORE, Contractor and the City agree as follows:</w:t>
      </w:r>
    </w:p>
    <w:p w:rsidR="006D70F6" w:rsidRPr="003527CF" w:rsidRDefault="006D70F6" w:rsidP="006D70F6">
      <w:pPr>
        <w:jc w:val="center"/>
        <w:rPr>
          <w:b/>
        </w:rPr>
      </w:pPr>
      <w:r>
        <w:rPr>
          <w:b/>
        </w:rPr>
        <w:t>AGREEMENT</w:t>
      </w:r>
    </w:p>
    <w:p w:rsidR="00354BA5" w:rsidRDefault="00354BA5" w:rsidP="00920211">
      <w:pPr>
        <w:pStyle w:val="BodyText"/>
        <w:spacing w:line="240" w:lineRule="auto"/>
      </w:pPr>
      <w:r>
        <w:t>1.</w:t>
      </w:r>
      <w:r>
        <w:tab/>
      </w:r>
      <w:r w:rsidR="00962B68">
        <w:t>The term of the Agreement shall be extended</w:t>
      </w:r>
      <w:r w:rsidR="006E4FBA">
        <w:t xml:space="preserve"> to and including _____________, </w:t>
      </w:r>
      <w:r w:rsidR="006E4FBA" w:rsidRPr="00AA0DF4">
        <w:rPr>
          <w:szCs w:val="24"/>
        </w:rPr>
        <w:t>unle</w:t>
      </w:r>
      <w:r w:rsidR="006E4FBA">
        <w:rPr>
          <w:szCs w:val="24"/>
        </w:rPr>
        <w:t>s</w:t>
      </w:r>
      <w:r w:rsidR="006E4FBA" w:rsidRPr="00AA0DF4">
        <w:rPr>
          <w:szCs w:val="24"/>
        </w:rPr>
        <w:t xml:space="preserve">s earlier terminated as provided </w:t>
      </w:r>
      <w:r w:rsidR="006E4FBA">
        <w:rPr>
          <w:szCs w:val="24"/>
        </w:rPr>
        <w:t>in the Agreement</w:t>
      </w:r>
      <w:r w:rsidR="006E4FBA" w:rsidRPr="00AA0DF4">
        <w:rPr>
          <w:szCs w:val="24"/>
        </w:rPr>
        <w:t>.</w:t>
      </w:r>
    </w:p>
    <w:p w:rsidR="00962B68" w:rsidRPr="006E4FBA" w:rsidRDefault="00962B68" w:rsidP="00920211">
      <w:pPr>
        <w:pStyle w:val="BodyText"/>
        <w:spacing w:line="240" w:lineRule="auto"/>
      </w:pPr>
      <w:r>
        <w:t>2.</w:t>
      </w:r>
      <w:r>
        <w:tab/>
        <w:t xml:space="preserve">The </w:t>
      </w:r>
      <w:r w:rsidR="006E4FBA">
        <w:t>total amount of compensation paid under the Agreement shall not</w:t>
      </w:r>
      <w:r w:rsidR="006E4FBA" w:rsidRPr="00AA0DF4">
        <w:t xml:space="preserve"> exceed </w:t>
      </w:r>
      <w:r w:rsidR="006E4FBA">
        <w:t xml:space="preserve">$____________ </w:t>
      </w:r>
      <w:r w:rsidR="006E4FBA" w:rsidRPr="00513F54">
        <w:rPr>
          <w:b/>
          <w:color w:val="00B050"/>
        </w:rPr>
        <w:t>[insert whole dol</w:t>
      </w:r>
      <w:r w:rsidR="00176208" w:rsidRPr="00513F54">
        <w:rPr>
          <w:b/>
          <w:color w:val="00B050"/>
        </w:rPr>
        <w:t>lar amount in numbers and words</w:t>
      </w:r>
      <w:r w:rsidR="006E4FBA" w:rsidRPr="00513F54">
        <w:rPr>
          <w:b/>
          <w:color w:val="00B050"/>
        </w:rPr>
        <w:t>].</w:t>
      </w:r>
      <w:r w:rsidR="006E4FBA">
        <w:rPr>
          <w:color w:val="00B050"/>
        </w:rPr>
        <w:t xml:space="preserve">  </w:t>
      </w:r>
      <w:r w:rsidR="006E4FBA" w:rsidRPr="006E4FBA">
        <w:t>All other payment terms in the Agreement shall remain in full force and effect.</w:t>
      </w:r>
    </w:p>
    <w:p w:rsidR="006E4FBA" w:rsidRPr="003527CF" w:rsidRDefault="006E4FBA" w:rsidP="00920211">
      <w:pPr>
        <w:pStyle w:val="BodyText"/>
        <w:spacing w:line="240" w:lineRule="auto"/>
      </w:pPr>
      <w:r>
        <w:t>3.</w:t>
      </w:r>
      <w:r>
        <w:tab/>
        <w:t xml:space="preserve">This Amendment shall be effective on and after </w:t>
      </w:r>
      <w:r w:rsidR="00513F54">
        <w:t>the date of this Amendment</w:t>
      </w:r>
      <w:r>
        <w:rPr>
          <w:color w:val="00B050"/>
        </w:rPr>
        <w:t>.</w:t>
      </w:r>
    </w:p>
    <w:p w:rsidR="00920211" w:rsidRDefault="00176208" w:rsidP="00920211">
      <w:pPr>
        <w:pStyle w:val="BodyText"/>
        <w:rPr>
          <w:szCs w:val="24"/>
        </w:rPr>
      </w:pPr>
      <w:r>
        <w:t>4</w:t>
      </w:r>
      <w:r w:rsidR="006E4FBA">
        <w:t>.</w:t>
      </w:r>
      <w:r w:rsidR="006E4FBA">
        <w:tab/>
      </w:r>
      <w:r>
        <w:t>Contractor acknowledges that this Amendment is made pursuant to a Policy necessitated by the COVID-19 emergency and expressly waives the Agreement’s requirement that modifications may only be made by a</w:t>
      </w:r>
      <w:r w:rsidRPr="00AA0DF4">
        <w:rPr>
          <w:szCs w:val="24"/>
        </w:rPr>
        <w:t xml:space="preserve"> written instrument executed and approved in the same manner as </w:t>
      </w:r>
      <w:r>
        <w:rPr>
          <w:szCs w:val="24"/>
        </w:rPr>
        <w:t>the</w:t>
      </w:r>
      <w:r w:rsidRPr="00AA0DF4">
        <w:rPr>
          <w:szCs w:val="24"/>
        </w:rPr>
        <w:t xml:space="preserve"> Agreement</w:t>
      </w:r>
      <w:r>
        <w:rPr>
          <w:szCs w:val="24"/>
        </w:rPr>
        <w:t>.</w:t>
      </w:r>
      <w:r w:rsidRPr="00AA0DF4">
        <w:rPr>
          <w:szCs w:val="24"/>
        </w:rPr>
        <w:t xml:space="preserve"> </w:t>
      </w:r>
    </w:p>
    <w:p w:rsidR="00176208" w:rsidRPr="003527CF" w:rsidRDefault="00176208" w:rsidP="00176208">
      <w:pPr>
        <w:pStyle w:val="BodyText"/>
        <w:spacing w:line="240" w:lineRule="auto"/>
      </w:pPr>
      <w:r>
        <w:t>5.</w:t>
      </w:r>
      <w:r>
        <w:tab/>
      </w:r>
      <w:r w:rsidRPr="003527CF">
        <w:t xml:space="preserve">Except as expressly modified by this Amendment, all of the terms and conditions of the Agreement shall remain unchanged and in full force and effect. </w:t>
      </w:r>
      <w:r>
        <w:t xml:space="preserve"> </w:t>
      </w:r>
    </w:p>
    <w:p w:rsidR="00920211" w:rsidRPr="003527CF" w:rsidRDefault="00920211" w:rsidP="00920211">
      <w:pPr>
        <w:rPr>
          <w:b/>
        </w:rPr>
      </w:pPr>
    </w:p>
    <w:p w:rsidR="00513F54" w:rsidRPr="007D78C8" w:rsidRDefault="00513F54" w:rsidP="00513F54">
      <w:pPr>
        <w:pStyle w:val="BodyText"/>
      </w:pPr>
      <w:r w:rsidRPr="007D78C8">
        <w:t>IN WITNESS WHEREOF, Contractor and City have executed this Amendment as of the date first referenced above.</w:t>
      </w:r>
    </w:p>
    <w:p w:rsidR="00513F54" w:rsidRPr="007D78C8" w:rsidRDefault="00513F54" w:rsidP="00513F54">
      <w:pPr>
        <w:spacing w:line="240" w:lineRule="auto"/>
      </w:pPr>
    </w:p>
    <w:tbl>
      <w:tblPr>
        <w:tblW w:w="9834" w:type="dxa"/>
        <w:tblInd w:w="60" w:type="dxa"/>
        <w:tblLook w:val="0000" w:firstRow="0" w:lastRow="0" w:firstColumn="0" w:lastColumn="0" w:noHBand="0" w:noVBand="0"/>
      </w:tblPr>
      <w:tblGrid>
        <w:gridCol w:w="5178"/>
        <w:gridCol w:w="4656"/>
      </w:tblGrid>
      <w:tr w:rsidR="00513F54" w:rsidRPr="007D78C8" w:rsidTr="00AA14A3">
        <w:trPr>
          <w:trHeight w:val="192"/>
        </w:trPr>
        <w:tc>
          <w:tcPr>
            <w:tcW w:w="5178" w:type="dxa"/>
            <w:shd w:val="clear" w:color="auto" w:fill="auto"/>
          </w:tcPr>
          <w:p w:rsidR="00513F54" w:rsidRPr="007D78C8" w:rsidRDefault="00513F54" w:rsidP="00AA14A3">
            <w:pPr>
              <w:rPr>
                <w:b/>
              </w:rPr>
            </w:pPr>
            <w:r w:rsidRPr="007D78C8">
              <w:rPr>
                <w:b/>
              </w:rPr>
              <w:t>CITY</w:t>
            </w:r>
          </w:p>
          <w:p w:rsidR="00513F54" w:rsidRPr="007D78C8" w:rsidRDefault="00513F54" w:rsidP="00AA14A3"/>
          <w:p w:rsidR="00513F54" w:rsidRPr="007D78C8" w:rsidRDefault="00513F54" w:rsidP="00AA14A3">
            <w:r w:rsidRPr="007D78C8">
              <w:t>Approved by:</w:t>
            </w:r>
          </w:p>
          <w:p w:rsidR="00513F54" w:rsidRPr="007D78C8" w:rsidRDefault="00513F54" w:rsidP="00AA14A3"/>
          <w:p w:rsidR="00513F54" w:rsidRPr="007D78C8" w:rsidRDefault="00513F54" w:rsidP="00AA14A3"/>
          <w:p w:rsidR="00513F54" w:rsidRPr="007D78C8" w:rsidRDefault="00513F54" w:rsidP="00AA14A3"/>
          <w:p w:rsidR="00513F54" w:rsidRPr="007D78C8" w:rsidRDefault="00513F54" w:rsidP="00AA14A3">
            <w:r w:rsidRPr="007D78C8">
              <w:t>___________________________________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[name]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[title]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[department]</w:t>
            </w:r>
          </w:p>
          <w:p w:rsidR="00513F54" w:rsidRPr="007D78C8" w:rsidRDefault="00513F54" w:rsidP="00AA14A3"/>
        </w:tc>
        <w:tc>
          <w:tcPr>
            <w:tcW w:w="4656" w:type="dxa"/>
            <w:shd w:val="clear" w:color="auto" w:fill="auto"/>
          </w:tcPr>
          <w:p w:rsidR="00513F54" w:rsidRPr="007D78C8" w:rsidRDefault="00513F54" w:rsidP="00AA14A3">
            <w:pPr>
              <w:rPr>
                <w:b/>
              </w:rPr>
            </w:pPr>
            <w:r w:rsidRPr="007D78C8">
              <w:rPr>
                <w:b/>
              </w:rPr>
              <w:t>CONTRACTOR</w:t>
            </w:r>
          </w:p>
          <w:p w:rsidR="00513F54" w:rsidRPr="007D78C8" w:rsidRDefault="00513F54" w:rsidP="00AA14A3"/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[company name]</w:t>
            </w:r>
          </w:p>
          <w:p w:rsidR="00513F54" w:rsidRPr="007D78C8" w:rsidRDefault="00513F54" w:rsidP="00AA14A3"/>
          <w:p w:rsidR="00513F54" w:rsidRPr="007D78C8" w:rsidRDefault="00513F54" w:rsidP="00AA14A3"/>
          <w:p w:rsidR="00513F54" w:rsidRPr="007D78C8" w:rsidRDefault="00513F54" w:rsidP="00AA14A3"/>
          <w:p w:rsidR="00513F54" w:rsidRPr="007D78C8" w:rsidRDefault="00513F54" w:rsidP="00AA14A3">
            <w:r w:rsidRPr="007D78C8">
              <w:t>_____________________________________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[name of authorized representative]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[title]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[optional:  address]</w:t>
            </w:r>
          </w:p>
          <w:p w:rsidR="00513F54" w:rsidRPr="007D78C8" w:rsidRDefault="00513F54" w:rsidP="00AA14A3">
            <w:pPr>
              <w:rPr>
                <w:b/>
                <w:color w:val="00B050"/>
              </w:rPr>
            </w:pPr>
            <w:r w:rsidRPr="007D78C8">
              <w:rPr>
                <w:b/>
                <w:color w:val="00B050"/>
              </w:rPr>
              <w:t>[optional:  city, state, ZIP]</w:t>
            </w:r>
          </w:p>
          <w:p w:rsidR="00513F54" w:rsidRPr="007D78C8" w:rsidRDefault="00513F54" w:rsidP="00AA14A3"/>
          <w:p w:rsidR="00513F54" w:rsidRPr="007D78C8" w:rsidRDefault="00513F54" w:rsidP="00AA14A3">
            <w:pPr>
              <w:rPr>
                <w:color w:val="00B050"/>
              </w:rPr>
            </w:pPr>
            <w:r w:rsidRPr="007D78C8">
              <w:t xml:space="preserve">City Supplier Number: </w:t>
            </w:r>
            <w:r w:rsidRPr="007D78C8">
              <w:rPr>
                <w:b/>
                <w:color w:val="00B050"/>
              </w:rPr>
              <w:t>[Supplier Number]</w:t>
            </w:r>
          </w:p>
        </w:tc>
      </w:tr>
    </w:tbl>
    <w:p w:rsidR="00513F54" w:rsidRPr="007D78C8" w:rsidRDefault="00513F54" w:rsidP="00513F54">
      <w:pPr>
        <w:spacing w:line="240" w:lineRule="auto"/>
      </w:pPr>
    </w:p>
    <w:p w:rsidR="00590D29" w:rsidRDefault="00590D29" w:rsidP="00513F54">
      <w:pPr>
        <w:spacing w:line="240" w:lineRule="auto"/>
      </w:pPr>
    </w:p>
    <w:p w:rsidR="00513F54" w:rsidRDefault="00513F54" w:rsidP="00513F54">
      <w:pPr>
        <w:spacing w:line="240" w:lineRule="auto"/>
      </w:pPr>
      <w:r w:rsidRPr="007D78C8">
        <w:t>Approved as to Form</w:t>
      </w:r>
      <w:r w:rsidR="00590D29">
        <w:t xml:space="preserve"> by City Attorney on May 22, 2020</w:t>
      </w:r>
    </w:p>
    <w:p w:rsidR="00445918" w:rsidRPr="007D78C8" w:rsidRDefault="00445918" w:rsidP="00513F54">
      <w:pPr>
        <w:spacing w:line="240" w:lineRule="auto"/>
      </w:pPr>
      <w:r w:rsidRPr="00445918">
        <w:t xml:space="preserve">(Effective May 22, 2020 – </w:t>
      </w:r>
      <w:r>
        <w:t>December</w:t>
      </w:r>
      <w:r w:rsidRPr="00445918">
        <w:t xml:space="preserve"> 31, 2020)</w:t>
      </w:r>
    </w:p>
    <w:p w:rsidR="00513F54" w:rsidRPr="007D78C8" w:rsidRDefault="00513F54" w:rsidP="00513F54">
      <w:pPr>
        <w:spacing w:line="240" w:lineRule="auto"/>
      </w:pPr>
    </w:p>
    <w:p w:rsidR="00513F54" w:rsidRPr="007D78C8" w:rsidRDefault="00513F54" w:rsidP="00513F54">
      <w:pPr>
        <w:spacing w:line="240" w:lineRule="auto"/>
      </w:pPr>
      <w:r w:rsidRPr="007D78C8">
        <w:t>Dennis J. Herrera</w:t>
      </w:r>
    </w:p>
    <w:p w:rsidR="00513F54" w:rsidRPr="007D78C8" w:rsidRDefault="00513F54" w:rsidP="00513F54">
      <w:pPr>
        <w:spacing w:line="240" w:lineRule="auto"/>
      </w:pPr>
      <w:r w:rsidRPr="007D78C8">
        <w:t>City Attorney</w:t>
      </w:r>
    </w:p>
    <w:p w:rsidR="00513F54" w:rsidRPr="007D78C8" w:rsidRDefault="00513F54" w:rsidP="00513F54">
      <w:pPr>
        <w:spacing w:line="240" w:lineRule="auto"/>
      </w:pPr>
    </w:p>
    <w:p w:rsidR="00513F54" w:rsidRPr="007D78C8" w:rsidRDefault="00513F54" w:rsidP="00513F54">
      <w:pPr>
        <w:spacing w:line="240" w:lineRule="auto"/>
      </w:pPr>
      <w:r w:rsidRPr="007D78C8">
        <w:t xml:space="preserve">By:  </w:t>
      </w:r>
      <w:r w:rsidR="00590D29" w:rsidRPr="003A6A16">
        <w:t>Elaine M. O’Neil</w:t>
      </w:r>
      <w:r w:rsidR="00590D29" w:rsidRPr="007D78C8">
        <w:t xml:space="preserve"> </w:t>
      </w:r>
    </w:p>
    <w:p w:rsidR="00513F54" w:rsidRPr="007D78C8" w:rsidRDefault="00513F54" w:rsidP="00513F54">
      <w:pPr>
        <w:spacing w:line="240" w:lineRule="auto"/>
      </w:pPr>
      <w:r w:rsidRPr="007D78C8">
        <w:t>Deputy City Attorney</w:t>
      </w:r>
    </w:p>
    <w:p w:rsidR="00920211" w:rsidRPr="003527CF" w:rsidRDefault="00920211" w:rsidP="00920211">
      <w:pPr>
        <w:pStyle w:val="BodyText"/>
        <w:spacing w:line="240" w:lineRule="auto"/>
      </w:pPr>
    </w:p>
    <w:sectPr w:rsidR="00920211" w:rsidRPr="003527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B6" w:rsidRDefault="001557B6" w:rsidP="00F927EF">
      <w:pPr>
        <w:spacing w:line="240" w:lineRule="auto"/>
      </w:pPr>
      <w:r>
        <w:separator/>
      </w:r>
    </w:p>
  </w:endnote>
  <w:endnote w:type="continuationSeparator" w:id="0">
    <w:p w:rsidR="001557B6" w:rsidRDefault="001557B6" w:rsidP="00F9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630" w:type="dxa"/>
      <w:tblLayout w:type="fixed"/>
      <w:tblLook w:val="0000" w:firstRow="0" w:lastRow="0" w:firstColumn="0" w:lastColumn="0" w:noHBand="0" w:noVBand="0"/>
    </w:tblPr>
    <w:tblGrid>
      <w:gridCol w:w="4428"/>
      <w:gridCol w:w="1440"/>
      <w:gridCol w:w="4338"/>
    </w:tblGrid>
    <w:tr w:rsidR="009C3D45" w:rsidRPr="00BF3E3A" w:rsidTr="00C41526">
      <w:tc>
        <w:tcPr>
          <w:tcW w:w="4428" w:type="dxa"/>
        </w:tcPr>
        <w:p w:rsidR="009C3D45" w:rsidRPr="00C42217" w:rsidRDefault="00C41526" w:rsidP="009C3D45">
          <w:pPr>
            <w:pStyle w:val="Footer"/>
            <w:rPr>
              <w:sz w:val="20"/>
            </w:rPr>
          </w:pPr>
          <w:r w:rsidRPr="00C41526">
            <w:rPr>
              <w:sz w:val="20"/>
            </w:rPr>
            <w:t>P-COVID Expedited Amendment Template (5-20)</w:t>
          </w:r>
        </w:p>
      </w:tc>
      <w:tc>
        <w:tcPr>
          <w:tcW w:w="1440" w:type="dxa"/>
        </w:tcPr>
        <w:p w:rsidR="009C3D45" w:rsidRPr="00BF3E3A" w:rsidRDefault="009C3D45" w:rsidP="009C3D45">
          <w:pPr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4D1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Pr="00006A0F">
            <w:rPr>
              <w:highlight w:val="yellow"/>
            </w:rPr>
            <w:t>#</w:t>
          </w:r>
        </w:p>
      </w:tc>
      <w:tc>
        <w:tcPr>
          <w:tcW w:w="4338" w:type="dxa"/>
        </w:tcPr>
        <w:p w:rsidR="009C3D45" w:rsidRPr="00BF3E3A" w:rsidRDefault="009C3D45" w:rsidP="009C3D45">
          <w:pPr>
            <w:pStyle w:val="Footer"/>
            <w:jc w:val="right"/>
            <w:rPr>
              <w:sz w:val="16"/>
              <w:szCs w:val="16"/>
            </w:rPr>
          </w:pPr>
          <w:r w:rsidRPr="00F85880">
            <w:rPr>
              <w:b/>
              <w:color w:val="00B050"/>
              <w:sz w:val="20"/>
              <w:highlight w:val="yellow"/>
            </w:rPr>
            <w:t>[</w:t>
          </w:r>
          <w:r w:rsidRPr="00F13F04">
            <w:rPr>
              <w:b/>
              <w:color w:val="00B050"/>
              <w:sz w:val="20"/>
            </w:rPr>
            <w:t xml:space="preserve">Contract ID </w:t>
          </w:r>
          <w:r w:rsidRPr="00F85880">
            <w:rPr>
              <w:b/>
              <w:color w:val="00B050"/>
              <w:sz w:val="20"/>
              <w:highlight w:val="yellow"/>
            </w:rPr>
            <w:t>]</w:t>
          </w:r>
        </w:p>
      </w:tc>
    </w:tr>
  </w:tbl>
  <w:p w:rsidR="00F927EF" w:rsidRPr="00C301BD" w:rsidRDefault="00F927EF" w:rsidP="002A481E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B6" w:rsidRDefault="001557B6" w:rsidP="00F927EF">
      <w:pPr>
        <w:spacing w:line="240" w:lineRule="auto"/>
      </w:pPr>
      <w:r>
        <w:separator/>
      </w:r>
    </w:p>
  </w:footnote>
  <w:footnote w:type="continuationSeparator" w:id="0">
    <w:p w:rsidR="001557B6" w:rsidRDefault="001557B6" w:rsidP="00F92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252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400"/>
        </w:tabs>
        <w:ind w:left="54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6840"/>
        </w:tabs>
        <w:ind w:left="684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56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828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8EE2665"/>
    <w:multiLevelType w:val="multilevel"/>
    <w:tmpl w:val="BF2EC0D8"/>
    <w:lvl w:ilvl="0">
      <w:start w:val="1"/>
      <w:numFmt w:val="decimal"/>
      <w:pStyle w:val="Level1"/>
      <w:lvlText w:val="Article %1"/>
      <w:lvlJc w:val="left"/>
      <w:pPr>
        <w:ind w:left="234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780"/>
        </w:tabs>
        <w:ind w:left="234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4500"/>
        </w:tabs>
        <w:ind w:left="234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5220"/>
        </w:tabs>
        <w:ind w:left="234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5940"/>
        </w:tabs>
        <w:ind w:left="2340" w:firstLine="28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66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9C"/>
    <w:rsid w:val="00032DD5"/>
    <w:rsid w:val="00120E06"/>
    <w:rsid w:val="001557B6"/>
    <w:rsid w:val="00176208"/>
    <w:rsid w:val="001B32BD"/>
    <w:rsid w:val="00254A0C"/>
    <w:rsid w:val="0029244E"/>
    <w:rsid w:val="002A481E"/>
    <w:rsid w:val="002D787B"/>
    <w:rsid w:val="00354BA5"/>
    <w:rsid w:val="00445918"/>
    <w:rsid w:val="00513F54"/>
    <w:rsid w:val="00526876"/>
    <w:rsid w:val="005557C3"/>
    <w:rsid w:val="00563BEE"/>
    <w:rsid w:val="00590D29"/>
    <w:rsid w:val="006C4D17"/>
    <w:rsid w:val="006D70F6"/>
    <w:rsid w:val="006E1800"/>
    <w:rsid w:val="006E4FBA"/>
    <w:rsid w:val="006F28EC"/>
    <w:rsid w:val="00745D25"/>
    <w:rsid w:val="00920211"/>
    <w:rsid w:val="00934A4D"/>
    <w:rsid w:val="00962B68"/>
    <w:rsid w:val="0097729C"/>
    <w:rsid w:val="009C3D45"/>
    <w:rsid w:val="009F2391"/>
    <w:rsid w:val="009F6D4D"/>
    <w:rsid w:val="00A021FA"/>
    <w:rsid w:val="00AE1C9C"/>
    <w:rsid w:val="00BA05EC"/>
    <w:rsid w:val="00BD0CFC"/>
    <w:rsid w:val="00C20DB0"/>
    <w:rsid w:val="00C301BD"/>
    <w:rsid w:val="00C41526"/>
    <w:rsid w:val="00DE7012"/>
    <w:rsid w:val="00E01F18"/>
    <w:rsid w:val="00EA24DB"/>
    <w:rsid w:val="00F07422"/>
    <w:rsid w:val="00F631DC"/>
    <w:rsid w:val="00F7063D"/>
    <w:rsid w:val="00F8607A"/>
    <w:rsid w:val="00F927EF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42048A-144B-4D44-A8EB-2605857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customStyle="1" w:styleId="Level1">
    <w:name w:val="Level 1"/>
    <w:basedOn w:val="ListParagraph"/>
    <w:next w:val="Level2"/>
    <w:rsid w:val="00920211"/>
    <w:pPr>
      <w:numPr>
        <w:numId w:val="2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76" w:lineRule="auto"/>
      <w:contextualSpacing w:val="0"/>
      <w:jc w:val="center"/>
    </w:pPr>
    <w:rPr>
      <w:szCs w:val="20"/>
    </w:rPr>
  </w:style>
  <w:style w:type="paragraph" w:customStyle="1" w:styleId="Level2">
    <w:name w:val="Level 2"/>
    <w:basedOn w:val="Level1"/>
    <w:rsid w:val="00920211"/>
    <w:pPr>
      <w:numPr>
        <w:ilvl w:val="1"/>
      </w:numPr>
      <w:tabs>
        <w:tab w:val="clear" w:pos="1440"/>
      </w:tabs>
      <w:spacing w:line="240" w:lineRule="auto"/>
      <w:ind w:left="720" w:hanging="720"/>
      <w:jc w:val="left"/>
    </w:pPr>
  </w:style>
  <w:style w:type="paragraph" w:customStyle="1" w:styleId="Level3">
    <w:name w:val="Level 3"/>
    <w:basedOn w:val="Level2"/>
    <w:rsid w:val="00920211"/>
    <w:pPr>
      <w:numPr>
        <w:ilvl w:val="2"/>
      </w:numPr>
      <w:tabs>
        <w:tab w:val="clear" w:pos="2160"/>
      </w:tabs>
      <w:ind w:left="1440" w:hanging="720"/>
    </w:pPr>
  </w:style>
  <w:style w:type="paragraph" w:customStyle="1" w:styleId="Level4">
    <w:name w:val="Level 4"/>
    <w:basedOn w:val="Level3"/>
    <w:rsid w:val="00920211"/>
    <w:pPr>
      <w:numPr>
        <w:ilvl w:val="3"/>
      </w:numPr>
      <w:tabs>
        <w:tab w:val="clear" w:pos="2880"/>
      </w:tabs>
      <w:ind w:left="2160" w:hanging="720"/>
    </w:pPr>
  </w:style>
  <w:style w:type="paragraph" w:customStyle="1" w:styleId="Level5">
    <w:name w:val="Level 5"/>
    <w:basedOn w:val="Level4"/>
    <w:rsid w:val="00920211"/>
    <w:pPr>
      <w:numPr>
        <w:ilvl w:val="4"/>
      </w:numPr>
      <w:tabs>
        <w:tab w:val="clear" w:pos="3600"/>
      </w:tabs>
      <w:ind w:left="2880" w:hanging="720"/>
    </w:pPr>
  </w:style>
  <w:style w:type="paragraph" w:styleId="ListParagraph">
    <w:name w:val="List Paragraph"/>
    <w:basedOn w:val="Normal"/>
    <w:uiPriority w:val="34"/>
    <w:qFormat/>
    <w:rsid w:val="00920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B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B142-1F0B-4BB8-930C-4A28A7DA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ONeil, Elaine (CAT)</dc:creator>
  <cp:keywords/>
  <dc:description/>
  <cp:lastModifiedBy>Iliana Gonzalez-Merino</cp:lastModifiedBy>
  <cp:revision>2</cp:revision>
  <dcterms:created xsi:type="dcterms:W3CDTF">2020-06-04T19:04:00Z</dcterms:created>
  <dcterms:modified xsi:type="dcterms:W3CDTF">2020-06-04T19:04:00Z</dcterms:modified>
</cp:coreProperties>
</file>